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2B0DD497" w:rsidR="003B7103" w:rsidRPr="00322AC0" w:rsidRDefault="003B7103" w:rsidP="00407066">
      <w:pPr>
        <w:pStyle w:val="Header"/>
        <w:widowControl w:val="0"/>
        <w:tabs>
          <w:tab w:val="right" w:pos="8280"/>
          <w:tab w:val="right" w:pos="9781"/>
        </w:tabs>
        <w:ind w:right="-58"/>
        <w:jc w:val="left"/>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914BD2">
        <w:rPr>
          <w:rFonts w:ascii="Arial" w:hAnsi="Arial" w:cs="Arial"/>
          <w:b/>
          <w:bCs/>
          <w:lang w:eastAsia="zh-CN"/>
        </w:rPr>
        <w:t>8</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00BC0F7F" w:rsidRPr="005C0B60">
        <w:rPr>
          <w:rFonts w:ascii="Arial" w:hAnsi="Arial" w:cs="Arial"/>
          <w:b/>
          <w:bCs/>
          <w:lang w:eastAsia="zh-CN"/>
        </w:rPr>
        <w:t>R1-</w:t>
      </w:r>
      <w:r w:rsidR="00914BD2" w:rsidRPr="005C0B60">
        <w:rPr>
          <w:rFonts w:ascii="Arial" w:hAnsi="Arial" w:cs="Arial"/>
          <w:b/>
          <w:bCs/>
          <w:lang w:eastAsia="zh-CN"/>
        </w:rPr>
        <w:t>22</w:t>
      </w:r>
      <w:r w:rsidR="005C0B60" w:rsidRPr="005C0B60">
        <w:rPr>
          <w:rFonts w:ascii="Arial" w:hAnsi="Arial" w:cs="Arial"/>
          <w:b/>
          <w:bCs/>
          <w:lang w:eastAsia="zh-CN"/>
        </w:rPr>
        <w:t>01971</w:t>
      </w:r>
    </w:p>
    <w:p w14:paraId="05406122" w14:textId="276F3ED6" w:rsidR="00E83B8E" w:rsidRPr="00322AC0" w:rsidRDefault="00FC1091" w:rsidP="00407066">
      <w:pPr>
        <w:tabs>
          <w:tab w:val="center" w:pos="4536"/>
          <w:tab w:val="right" w:pos="9072"/>
        </w:tabs>
        <w:jc w:val="left"/>
        <w:rPr>
          <w:rFonts w:ascii="Arial" w:eastAsia="MS Mincho" w:hAnsi="Arial" w:cs="Arial"/>
          <w:b/>
          <w:bCs/>
          <w:lang w:eastAsia="ja-JP"/>
        </w:rPr>
      </w:pPr>
      <w:r w:rsidRPr="00A035D4">
        <w:rPr>
          <w:rFonts w:ascii="Arial" w:eastAsia="MS Mincho" w:hAnsi="Arial" w:cs="Arial"/>
          <w:b/>
          <w:bCs/>
          <w:lang w:eastAsia="ja-JP"/>
        </w:rPr>
        <w:t xml:space="preserve">e-Meeting, </w:t>
      </w:r>
      <w:r w:rsidR="00914BD2">
        <w:rPr>
          <w:rFonts w:ascii="Arial" w:eastAsia="MS Mincho" w:hAnsi="Arial" w:cs="Arial"/>
          <w:b/>
          <w:bCs/>
          <w:lang w:eastAsia="ja-JP"/>
        </w:rPr>
        <w:t>February</w:t>
      </w:r>
      <w:r w:rsidR="00672859">
        <w:rPr>
          <w:rFonts w:ascii="Arial" w:eastAsia="MS Mincho" w:hAnsi="Arial" w:cs="Arial"/>
          <w:b/>
          <w:bCs/>
          <w:lang w:eastAsia="ja-JP"/>
        </w:rPr>
        <w:t xml:space="preserve"> </w:t>
      </w:r>
      <w:r w:rsidR="00914BD2">
        <w:rPr>
          <w:rFonts w:ascii="Arial" w:eastAsia="MS Mincho" w:hAnsi="Arial" w:cs="Arial"/>
          <w:b/>
          <w:bCs/>
          <w:lang w:eastAsia="ja-JP"/>
        </w:rPr>
        <w:t>21</w:t>
      </w:r>
      <w:r w:rsidR="00914BD2" w:rsidRPr="00914BD2">
        <w:rPr>
          <w:rFonts w:ascii="Arial" w:eastAsia="MS Mincho" w:hAnsi="Arial" w:cs="Arial"/>
          <w:b/>
          <w:bCs/>
          <w:vertAlign w:val="superscript"/>
          <w:lang w:eastAsia="ja-JP"/>
        </w:rPr>
        <w:t>st</w:t>
      </w:r>
      <w:r w:rsidR="00672859">
        <w:rPr>
          <w:rFonts w:ascii="Arial" w:eastAsia="MS Mincho" w:hAnsi="Arial" w:cs="Arial"/>
          <w:b/>
          <w:bCs/>
          <w:lang w:eastAsia="ja-JP"/>
        </w:rPr>
        <w:t xml:space="preserve"> </w:t>
      </w:r>
      <w:r w:rsidR="00672859" w:rsidRPr="00A035D4">
        <w:rPr>
          <w:rFonts w:ascii="Arial" w:eastAsia="MS Mincho" w:hAnsi="Arial" w:cs="Arial"/>
          <w:b/>
          <w:bCs/>
          <w:lang w:eastAsia="ja-JP"/>
        </w:rPr>
        <w:t xml:space="preserve">– </w:t>
      </w:r>
      <w:r w:rsidR="00914BD2">
        <w:rPr>
          <w:rFonts w:ascii="Arial" w:eastAsia="MS Mincho" w:hAnsi="Arial" w:cs="Arial"/>
          <w:b/>
          <w:bCs/>
          <w:lang w:eastAsia="ja-JP"/>
        </w:rPr>
        <w:t>March 3</w:t>
      </w:r>
      <w:r w:rsidR="00914BD2" w:rsidRPr="00914BD2">
        <w:rPr>
          <w:rFonts w:ascii="Arial" w:eastAsia="MS Mincho" w:hAnsi="Arial" w:cs="Arial"/>
          <w:b/>
          <w:bCs/>
          <w:vertAlign w:val="superscript"/>
          <w:lang w:eastAsia="ja-JP"/>
        </w:rPr>
        <w:t>rd</w:t>
      </w:r>
      <w:r w:rsidRPr="00A035D4">
        <w:rPr>
          <w:rFonts w:ascii="Arial" w:eastAsia="MS Mincho" w:hAnsi="Arial" w:cs="Arial"/>
          <w:b/>
          <w:bCs/>
          <w:lang w:eastAsia="ja-JP"/>
        </w:rPr>
        <w:t>, 202</w:t>
      </w:r>
      <w:r w:rsidR="00914BD2">
        <w:rPr>
          <w:rFonts w:ascii="Arial" w:eastAsia="MS Mincho" w:hAnsi="Arial" w:cs="Arial"/>
          <w:b/>
          <w:bCs/>
          <w:lang w:eastAsia="ja-JP"/>
        </w:rPr>
        <w:t>2</w:t>
      </w:r>
    </w:p>
    <w:p w14:paraId="11DB0EC0" w14:textId="77777777" w:rsidR="009C0564" w:rsidRPr="00E83B8E" w:rsidRDefault="009C0564" w:rsidP="00407066">
      <w:pPr>
        <w:pBdr>
          <w:top w:val="single" w:sz="4" w:space="1" w:color="auto"/>
        </w:pBdr>
        <w:spacing w:after="0"/>
        <w:jc w:val="left"/>
        <w:rPr>
          <w:rFonts w:ascii="Arial" w:hAnsi="Arial" w:cs="Arial"/>
          <w:b/>
          <w:kern w:val="2"/>
          <w:sz w:val="24"/>
          <w:lang w:eastAsia="zh-CN"/>
        </w:rPr>
      </w:pPr>
    </w:p>
    <w:p w14:paraId="1BD19479" w14:textId="04A6E40C"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3F5C189C" w:rsidR="00840B34" w:rsidRPr="00F17096" w:rsidRDefault="009C0564" w:rsidP="00407066">
      <w:pPr>
        <w:tabs>
          <w:tab w:val="left" w:pos="1985"/>
        </w:tabs>
        <w:overflowPunct w:val="0"/>
        <w:snapToGrid/>
        <w:ind w:left="1985" w:hanging="1985"/>
        <w:jc w:val="left"/>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73455" w:rsidRPr="00173455">
        <w:rPr>
          <w:rFonts w:ascii="Arial" w:hAnsi="Arial" w:cs="Arial"/>
          <w:b/>
          <w:bCs/>
          <w:szCs w:val="20"/>
          <w:lang w:val="en-GB" w:eastAsia="zh-CN"/>
        </w:rPr>
        <w:t xml:space="preserve">RAN1 aspects for RAN2-led features for </w:t>
      </w:r>
      <w:proofErr w:type="spellStart"/>
      <w:r w:rsidR="00173455" w:rsidRPr="00173455">
        <w:rPr>
          <w:rFonts w:ascii="Arial" w:hAnsi="Arial" w:cs="Arial"/>
          <w:b/>
          <w:bCs/>
          <w:szCs w:val="20"/>
          <w:lang w:val="en-GB" w:eastAsia="zh-CN"/>
        </w:rPr>
        <w:t>RedCap</w:t>
      </w:r>
      <w:proofErr w:type="spellEnd"/>
    </w:p>
    <w:p w14:paraId="44D645ED" w14:textId="77777777"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407066">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407066">
      <w:pPr>
        <w:pStyle w:val="Heading1"/>
        <w:jc w:val="left"/>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B469F4F" w14:textId="0D0B18FD" w:rsidR="00C75ABE" w:rsidRDefault="00A85C7F" w:rsidP="00407066">
      <w:pPr>
        <w:jc w:val="left"/>
        <w:rPr>
          <w:rFonts w:eastAsia="等线"/>
          <w:lang w:eastAsia="zh-CN"/>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w:t>
      </w:r>
      <w:r w:rsidR="005E7D2F">
        <w:rPr>
          <w:rFonts w:eastAsia="等线"/>
          <w:lang w:eastAsia="zh-CN"/>
        </w:rPr>
        <w:t xml:space="preserve">updated </w:t>
      </w:r>
      <w:proofErr w:type="spellStart"/>
      <w:r w:rsidR="0015490E">
        <w:rPr>
          <w:rFonts w:eastAsia="等线"/>
          <w:lang w:eastAsia="zh-CN"/>
        </w:rPr>
        <w:t>RedCap</w:t>
      </w:r>
      <w:proofErr w:type="spellEnd"/>
      <w:r w:rsidR="0015490E">
        <w:rPr>
          <w:rFonts w:eastAsia="等线"/>
          <w:lang w:eastAsia="zh-CN"/>
        </w:rPr>
        <w:t xml:space="preserve"> WID </w:t>
      </w:r>
      <w:r w:rsidR="00F83A53">
        <w:rPr>
          <w:rFonts w:eastAsia="等线"/>
          <w:lang w:eastAsia="zh-CN"/>
        </w:rPr>
        <w:t xml:space="preserve">[1] </w:t>
      </w:r>
      <w:r w:rsidR="0015490E">
        <w:rPr>
          <w:rFonts w:eastAsia="等线"/>
          <w:lang w:eastAsia="zh-CN"/>
        </w:rPr>
        <w:t>was agreed</w:t>
      </w:r>
      <w:r w:rsidRPr="00372526">
        <w:rPr>
          <w:rFonts w:eastAsia="等线"/>
          <w:lang w:eastAsia="zh-CN"/>
        </w:rPr>
        <w:t xml:space="preserve">. </w:t>
      </w:r>
      <w:r w:rsidR="00C75ABE">
        <w:rPr>
          <w:rFonts w:eastAsia="等线"/>
          <w:lang w:eastAsia="zh-CN"/>
        </w:rPr>
        <w:t xml:space="preserve">Following </w:t>
      </w:r>
      <w:r w:rsidR="00824784">
        <w:rPr>
          <w:rFonts w:eastAsia="等线"/>
          <w:lang w:eastAsia="zh-CN"/>
        </w:rPr>
        <w:t xml:space="preserve">objectives </w:t>
      </w:r>
      <w:r w:rsidR="00A34792">
        <w:rPr>
          <w:rFonts w:eastAsia="等线"/>
          <w:lang w:eastAsia="zh-CN"/>
        </w:rPr>
        <w:t>are RAN2-led</w:t>
      </w:r>
      <w:r w:rsidR="00824784">
        <w:rPr>
          <w:rFonts w:eastAsia="等线"/>
          <w:lang w:eastAsia="zh-CN"/>
        </w:rPr>
        <w:t xml:space="preserve"> and need RAN1 inputs</w:t>
      </w:r>
      <w:r w:rsidR="00977162">
        <w:rPr>
          <w:rFonts w:eastAsia="等线"/>
          <w:lang w:eastAsia="zh-CN"/>
        </w:rPr>
        <w:t>,</w:t>
      </w:r>
    </w:p>
    <w:p w14:paraId="3371ED6E" w14:textId="77777777" w:rsidR="009D7432" w:rsidRPr="009F3D21" w:rsidRDefault="009D7432" w:rsidP="002E1657">
      <w:pPr>
        <w:pStyle w:val="ListParagraph"/>
        <w:numPr>
          <w:ilvl w:val="0"/>
          <w:numId w:val="1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 xml:space="preserve">Specify definition of </w:t>
      </w:r>
      <w:r w:rsidRPr="00D8658A">
        <w:rPr>
          <w:rFonts w:ascii="Times New Roman" w:eastAsia="等线" w:hAnsi="Times New Roman"/>
          <w:bCs/>
          <w:i/>
          <w:lang w:eastAsia="zh-CN"/>
        </w:rPr>
        <w:t>one</w:t>
      </w:r>
      <w:r w:rsidRPr="009F3D21">
        <w:rPr>
          <w:rFonts w:ascii="Times New Roman" w:eastAsia="等线" w:hAnsi="Times New Roman"/>
          <w:bCs/>
          <w:i/>
          <w:lang w:eastAsia="zh-CN"/>
        </w:rPr>
        <w:t xml:space="preserve">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 type including capabilities for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 identification and for constraining the use of those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capabilities only for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UEs, and preventing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UEs from using capabilities not intended for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UEs including at least carrier aggregation, dual </w:t>
      </w:r>
      <w:proofErr w:type="gramStart"/>
      <w:r w:rsidRPr="009F3D21">
        <w:rPr>
          <w:rFonts w:ascii="Times New Roman" w:eastAsia="等线" w:hAnsi="Times New Roman"/>
          <w:bCs/>
          <w:i/>
          <w:lang w:eastAsia="zh-CN"/>
        </w:rPr>
        <w:t>connectivity</w:t>
      </w:r>
      <w:proofErr w:type="gramEnd"/>
      <w:r w:rsidRPr="009F3D21">
        <w:rPr>
          <w:rFonts w:ascii="Times New Roman" w:eastAsia="等线" w:hAnsi="Times New Roman"/>
          <w:bCs/>
          <w:i/>
          <w:lang w:eastAsia="zh-CN"/>
        </w:rPr>
        <w:t xml:space="preserve"> and wider bandwidths. [RAN2, RAN1]</w:t>
      </w:r>
    </w:p>
    <w:p w14:paraId="06E7FBD2" w14:textId="4A0D16DD" w:rsidR="009D7432" w:rsidRDefault="009D7432" w:rsidP="002E1657">
      <w:pPr>
        <w:pStyle w:val="ListParagraph"/>
        <w:numPr>
          <w:ilvl w:val="0"/>
          <w:numId w:val="13"/>
        </w:numPr>
        <w:spacing w:before="120" w:after="120"/>
        <w:ind w:left="714" w:right="-96" w:hanging="357"/>
        <w:rPr>
          <w:rFonts w:ascii="Times New Roman" w:eastAsia="等线" w:hAnsi="Times New Roman"/>
          <w:bCs/>
          <w:i/>
          <w:lang w:eastAsia="zh-CN"/>
        </w:rPr>
      </w:pPr>
      <w:r w:rsidRPr="00EF22BB">
        <w:rPr>
          <w:rFonts w:ascii="Times New Roman" w:eastAsia="等线" w:hAnsi="Times New Roman"/>
          <w:bCs/>
          <w:i/>
          <w:lang w:eastAsia="zh-CN"/>
        </w:rPr>
        <w:t xml:space="preserve">Specify functionality that will enable </w:t>
      </w:r>
      <w:proofErr w:type="spellStart"/>
      <w:r w:rsidRPr="00EF22BB">
        <w:rPr>
          <w:rFonts w:ascii="Times New Roman" w:eastAsia="等线" w:hAnsi="Times New Roman"/>
          <w:bCs/>
          <w:i/>
          <w:lang w:eastAsia="zh-CN"/>
        </w:rPr>
        <w:t>RedCap</w:t>
      </w:r>
      <w:proofErr w:type="spellEnd"/>
      <w:r w:rsidRPr="00EF22BB">
        <w:rPr>
          <w:rFonts w:ascii="Times New Roman" w:eastAsia="等线" w:hAnsi="Times New Roman"/>
          <w:bCs/>
          <w:i/>
          <w:lang w:eastAsia="zh-CN"/>
        </w:rPr>
        <w:t xml:space="preserve"> UEs to be explicitly identifiable to networks through an </w:t>
      </w:r>
      <w:r w:rsidRPr="00D8658A">
        <w:rPr>
          <w:rFonts w:ascii="Times New Roman" w:eastAsia="等线" w:hAnsi="Times New Roman"/>
          <w:bCs/>
          <w:i/>
          <w:lang w:eastAsia="zh-CN"/>
        </w:rPr>
        <w:t>early</w:t>
      </w:r>
      <w:r w:rsidRPr="00EF22BB">
        <w:rPr>
          <w:rFonts w:ascii="Times New Roman" w:eastAsia="等线" w:hAnsi="Times New Roman"/>
          <w:bCs/>
          <w:i/>
          <w:lang w:eastAsia="zh-CN"/>
        </w:rPr>
        <w:t xml:space="preserve"> indication in Msg1 and/or Msg3, and Msg A if supported, including the ability for the early indication to be configurable by the network. [RAN2, RAN1]</w:t>
      </w:r>
    </w:p>
    <w:p w14:paraId="049A80FE" w14:textId="77777777" w:rsidR="00C75ABE" w:rsidRPr="009D7432" w:rsidRDefault="00C75ABE" w:rsidP="002E1657">
      <w:pPr>
        <w:pStyle w:val="ListParagraph"/>
        <w:numPr>
          <w:ilvl w:val="0"/>
          <w:numId w:val="13"/>
        </w:numPr>
        <w:spacing w:after="120"/>
        <w:ind w:left="714" w:hanging="357"/>
        <w:rPr>
          <w:rFonts w:ascii="Times New Roman" w:eastAsia="等线" w:hAnsi="Times New Roman"/>
          <w:i/>
          <w:iCs/>
          <w:lang w:eastAsia="zh-CN"/>
        </w:rPr>
      </w:pPr>
      <w:r w:rsidRPr="00DC381B">
        <w:rPr>
          <w:rFonts w:ascii="Times New Roman" w:eastAsia="等线" w:hAnsi="Times New Roman"/>
          <w:bCs/>
          <w:i/>
          <w:lang w:eastAsia="zh-CN"/>
        </w:rPr>
        <w:t xml:space="preserve">Specify a system information indication to indicate whether a </w:t>
      </w:r>
      <w:proofErr w:type="spellStart"/>
      <w:r w:rsidRPr="00DC381B">
        <w:rPr>
          <w:rFonts w:ascii="Times New Roman" w:eastAsia="等线" w:hAnsi="Times New Roman"/>
          <w:bCs/>
          <w:i/>
          <w:lang w:eastAsia="zh-CN"/>
        </w:rPr>
        <w:t>RedCap</w:t>
      </w:r>
      <w:proofErr w:type="spellEnd"/>
      <w:r w:rsidRPr="00DC381B">
        <w:rPr>
          <w:rFonts w:ascii="Times New Roman" w:eastAsia="等线" w:hAnsi="Times New Roman"/>
          <w:bCs/>
          <w:i/>
          <w:lang w:eastAsia="zh-CN"/>
        </w:rPr>
        <w:t xml:space="preserve"> UE can camp on the cell/frequency or not; it shall be possible for the indication to be specific to the number of Rx branches of the UE. [RAN2, RAN1]</w:t>
      </w:r>
    </w:p>
    <w:p w14:paraId="17874B58" w14:textId="24B5E9C4" w:rsidR="00790E43" w:rsidRDefault="00674019" w:rsidP="006B58B4">
      <w:pPr>
        <w:jc w:val="left"/>
        <w:rPr>
          <w:rFonts w:eastAsia="等线"/>
          <w:lang w:eastAsia="zh-CN"/>
        </w:rPr>
      </w:pPr>
      <w:r>
        <w:rPr>
          <w:rFonts w:eastAsia="等线"/>
          <w:lang w:eastAsia="zh-CN"/>
        </w:rPr>
        <w:t xml:space="preserve">Early </w:t>
      </w:r>
      <w:r w:rsidR="00B5779D">
        <w:rPr>
          <w:rFonts w:eastAsia="等线"/>
          <w:lang w:eastAsia="zh-CN"/>
        </w:rPr>
        <w:t xml:space="preserve">identification of </w:t>
      </w:r>
      <w:proofErr w:type="spellStart"/>
      <w:r w:rsidR="00B5779D">
        <w:rPr>
          <w:rFonts w:eastAsia="等线"/>
          <w:lang w:eastAsia="zh-CN"/>
        </w:rPr>
        <w:t>RedCap</w:t>
      </w:r>
      <w:proofErr w:type="spellEnd"/>
      <w:r w:rsidR="00B5779D">
        <w:rPr>
          <w:rFonts w:eastAsia="等线"/>
          <w:lang w:eastAsia="zh-CN"/>
        </w:rPr>
        <w:t xml:space="preserve"> UEs in 4-step RACH </w:t>
      </w:r>
      <w:r>
        <w:rPr>
          <w:rFonts w:eastAsia="等线"/>
          <w:lang w:eastAsia="zh-CN"/>
        </w:rPr>
        <w:t xml:space="preserve">Msg1 </w:t>
      </w:r>
      <w:r w:rsidR="00B5779D">
        <w:rPr>
          <w:rFonts w:eastAsia="等线"/>
          <w:lang w:eastAsia="zh-CN"/>
        </w:rPr>
        <w:t>has been agreed in RAN1</w:t>
      </w:r>
      <w:r>
        <w:rPr>
          <w:rFonts w:eastAsia="等线"/>
          <w:lang w:eastAsia="zh-CN"/>
        </w:rPr>
        <w:t xml:space="preserve"> #106e</w:t>
      </w:r>
      <w:r w:rsidR="006B58B4">
        <w:rPr>
          <w:i/>
          <w:iCs/>
          <w:color w:val="000000"/>
          <w:szCs w:val="20"/>
          <w:lang w:eastAsia="zh-CN"/>
        </w:rPr>
        <w:t xml:space="preserve">. </w:t>
      </w:r>
      <w:r w:rsidR="006B58B4">
        <w:rPr>
          <w:color w:val="000000"/>
          <w:szCs w:val="20"/>
          <w:lang w:eastAsia="zh-CN"/>
        </w:rPr>
        <w:t xml:space="preserve">For 2-step RACH, </w:t>
      </w:r>
      <w:r>
        <w:rPr>
          <w:rFonts w:eastAsia="等线"/>
          <w:lang w:eastAsia="zh-CN"/>
        </w:rPr>
        <w:t xml:space="preserve">it was agreed </w:t>
      </w:r>
      <w:r w:rsidR="00790E43">
        <w:rPr>
          <w:rFonts w:eastAsia="等线"/>
          <w:lang w:eastAsia="zh-CN"/>
        </w:rPr>
        <w:t>in RAN1#107</w:t>
      </w:r>
      <w:r w:rsidR="007B4023">
        <w:rPr>
          <w:rFonts w:eastAsia="等线"/>
          <w:lang w:eastAsia="zh-CN"/>
        </w:rPr>
        <w:t>e</w:t>
      </w:r>
      <w:r w:rsidR="00321B15">
        <w:rPr>
          <w:rFonts w:eastAsia="等线"/>
          <w:lang w:eastAsia="zh-CN"/>
        </w:rPr>
        <w:t xml:space="preserve"> to support early identification of </w:t>
      </w:r>
      <w:proofErr w:type="spellStart"/>
      <w:r w:rsidR="00321B15">
        <w:rPr>
          <w:rFonts w:eastAsia="等线"/>
          <w:lang w:eastAsia="zh-CN"/>
        </w:rPr>
        <w:t>RedCap</w:t>
      </w:r>
      <w:proofErr w:type="spellEnd"/>
      <w:r w:rsidR="00321B15">
        <w:rPr>
          <w:rFonts w:eastAsia="等线"/>
          <w:lang w:eastAsia="zh-CN"/>
        </w:rPr>
        <w:t xml:space="preserve"> UEs at least in </w:t>
      </w:r>
      <w:proofErr w:type="spellStart"/>
      <w:r w:rsidR="00321B15">
        <w:rPr>
          <w:rFonts w:eastAsia="等线"/>
          <w:lang w:eastAsia="zh-CN"/>
        </w:rPr>
        <w:t>MsgA</w:t>
      </w:r>
      <w:proofErr w:type="spellEnd"/>
      <w:r w:rsidR="00321B15">
        <w:rPr>
          <w:rFonts w:eastAsia="等线"/>
          <w:lang w:eastAsia="zh-CN"/>
        </w:rPr>
        <w:t xml:space="preserve"> PRACH,</w:t>
      </w:r>
    </w:p>
    <w:tbl>
      <w:tblPr>
        <w:tblStyle w:val="TableGrid"/>
        <w:tblW w:w="0" w:type="auto"/>
        <w:tblLook w:val="04A0" w:firstRow="1" w:lastRow="0" w:firstColumn="1" w:lastColumn="0" w:noHBand="0" w:noVBand="1"/>
      </w:tblPr>
      <w:tblGrid>
        <w:gridCol w:w="9307"/>
      </w:tblGrid>
      <w:tr w:rsidR="00790E43" w14:paraId="44BB55C5" w14:textId="77777777" w:rsidTr="00F95F8D">
        <w:trPr>
          <w:trHeight w:val="53"/>
        </w:trPr>
        <w:tc>
          <w:tcPr>
            <w:tcW w:w="9307" w:type="dxa"/>
          </w:tcPr>
          <w:p w14:paraId="1BFB9429" w14:textId="77777777" w:rsidR="00790E43" w:rsidRPr="005E4EF1" w:rsidRDefault="00790E43" w:rsidP="00F95F8D">
            <w:pPr>
              <w:rPr>
                <w:bCs/>
                <w:highlight w:val="green"/>
              </w:rPr>
            </w:pPr>
            <w:r w:rsidRPr="005E4EF1">
              <w:rPr>
                <w:bCs/>
                <w:highlight w:val="green"/>
              </w:rPr>
              <w:t xml:space="preserve">Agreement </w:t>
            </w:r>
          </w:p>
          <w:p w14:paraId="7D3B38C7" w14:textId="77777777" w:rsidR="00790E43" w:rsidRDefault="00790E43" w:rsidP="00790E43">
            <w:pPr>
              <w:numPr>
                <w:ilvl w:val="0"/>
                <w:numId w:val="18"/>
              </w:numPr>
              <w:shd w:val="clear" w:color="auto" w:fill="FFFFFF"/>
              <w:autoSpaceDE/>
              <w:autoSpaceDN/>
              <w:adjustRightInd/>
              <w:snapToGrid/>
              <w:spacing w:after="0"/>
              <w:ind w:hanging="360"/>
              <w:jc w:val="left"/>
              <w:rPr>
                <w:iCs/>
                <w:lang w:eastAsia="x-none"/>
              </w:rPr>
            </w:pPr>
            <w:r w:rsidRPr="00296447">
              <w:rPr>
                <w:iCs/>
                <w:lang w:eastAsia="x-none"/>
              </w:rPr>
              <w:t xml:space="preserve">For 2-step RACH, support the early indication of </w:t>
            </w:r>
            <w:proofErr w:type="spellStart"/>
            <w:r w:rsidRPr="00296447">
              <w:rPr>
                <w:iCs/>
                <w:lang w:eastAsia="x-none"/>
              </w:rPr>
              <w:t>RedCap</w:t>
            </w:r>
            <w:proofErr w:type="spellEnd"/>
            <w:r w:rsidRPr="00296447">
              <w:rPr>
                <w:iCs/>
                <w:lang w:eastAsia="x-none"/>
              </w:rPr>
              <w:t xml:space="preserve"> UEs at least in </w:t>
            </w:r>
            <w:proofErr w:type="spellStart"/>
            <w:r w:rsidRPr="00296447">
              <w:rPr>
                <w:iCs/>
                <w:lang w:eastAsia="x-none"/>
              </w:rPr>
              <w:t>MsgA</w:t>
            </w:r>
            <w:proofErr w:type="spellEnd"/>
            <w:r w:rsidRPr="00296447">
              <w:rPr>
                <w:iCs/>
                <w:lang w:eastAsia="x-none"/>
              </w:rPr>
              <w:t xml:space="preserve"> PRACH.</w:t>
            </w:r>
          </w:p>
          <w:p w14:paraId="63FE2480" w14:textId="77777777" w:rsidR="00790E43" w:rsidRDefault="00790E43" w:rsidP="00790E43">
            <w:pPr>
              <w:numPr>
                <w:ilvl w:val="1"/>
                <w:numId w:val="19"/>
              </w:numPr>
              <w:shd w:val="clear" w:color="auto" w:fill="FFFFFF"/>
              <w:autoSpaceDE/>
              <w:autoSpaceDN/>
              <w:adjustRightInd/>
              <w:snapToGrid/>
              <w:spacing w:after="0"/>
              <w:jc w:val="left"/>
              <w:rPr>
                <w:iCs/>
                <w:lang w:eastAsia="x-none"/>
              </w:rPr>
            </w:pPr>
            <w:r w:rsidRPr="00296447">
              <w:rPr>
                <w:iCs/>
                <w:lang w:eastAsia="x-none"/>
              </w:rPr>
              <w:t xml:space="preserve">The early indication in </w:t>
            </w:r>
            <w:proofErr w:type="spellStart"/>
            <w:r w:rsidRPr="00296447">
              <w:rPr>
                <w:iCs/>
                <w:lang w:eastAsia="x-none"/>
              </w:rPr>
              <w:t>MsgA</w:t>
            </w:r>
            <w:proofErr w:type="spellEnd"/>
            <w:r w:rsidRPr="00296447">
              <w:rPr>
                <w:iCs/>
                <w:lang w:eastAsia="x-none"/>
              </w:rPr>
              <w:t xml:space="preserve"> PRACH can be configured to be enabled/disabled via SIB. </w:t>
            </w:r>
          </w:p>
          <w:p w14:paraId="27CB263B" w14:textId="77777777" w:rsidR="00790E43" w:rsidRDefault="00790E43" w:rsidP="00790E43">
            <w:pPr>
              <w:numPr>
                <w:ilvl w:val="1"/>
                <w:numId w:val="19"/>
              </w:numPr>
              <w:shd w:val="clear" w:color="auto" w:fill="FFFFFF"/>
              <w:autoSpaceDE/>
              <w:autoSpaceDN/>
              <w:adjustRightInd/>
              <w:snapToGrid/>
              <w:spacing w:after="0"/>
              <w:ind w:left="709" w:hanging="283"/>
              <w:jc w:val="left"/>
              <w:rPr>
                <w:iCs/>
                <w:lang w:eastAsia="x-none"/>
              </w:rPr>
            </w:pPr>
            <w:r w:rsidRPr="00296447">
              <w:rPr>
                <w:iCs/>
                <w:lang w:eastAsia="x-none"/>
              </w:rPr>
              <w:t>From RAN1 perspective, the following methods can be used for early indication both for shared initial UL BWP and separate initial UL BWP </w:t>
            </w:r>
          </w:p>
          <w:p w14:paraId="37867635" w14:textId="77777777" w:rsidR="00790E43" w:rsidRDefault="00790E43" w:rsidP="00790E43">
            <w:pPr>
              <w:numPr>
                <w:ilvl w:val="2"/>
                <w:numId w:val="20"/>
              </w:numPr>
              <w:shd w:val="clear" w:color="auto" w:fill="FFFFFF"/>
              <w:autoSpaceDE/>
              <w:autoSpaceDN/>
              <w:adjustRightInd/>
              <w:snapToGrid/>
              <w:spacing w:after="0"/>
              <w:jc w:val="left"/>
              <w:rPr>
                <w:iCs/>
                <w:lang w:eastAsia="x-none"/>
              </w:rPr>
            </w:pPr>
            <w:r w:rsidRPr="00296447">
              <w:rPr>
                <w:iCs/>
                <w:lang w:eastAsia="x-none"/>
              </w:rPr>
              <w:t xml:space="preserve">separate </w:t>
            </w:r>
            <w:proofErr w:type="spellStart"/>
            <w:r w:rsidRPr="00296447">
              <w:rPr>
                <w:iCs/>
                <w:lang w:eastAsia="x-none"/>
              </w:rPr>
              <w:t>MsgA</w:t>
            </w:r>
            <w:proofErr w:type="spellEnd"/>
            <w:r w:rsidRPr="00296447">
              <w:rPr>
                <w:iCs/>
                <w:lang w:eastAsia="x-none"/>
              </w:rPr>
              <w:t xml:space="preserve"> PRACH resource</w:t>
            </w:r>
          </w:p>
          <w:p w14:paraId="01C02E42" w14:textId="4B22CCA8" w:rsidR="00790E43" w:rsidRPr="00790E43" w:rsidRDefault="00790E43" w:rsidP="00790E43">
            <w:pPr>
              <w:numPr>
                <w:ilvl w:val="2"/>
                <w:numId w:val="20"/>
              </w:numPr>
              <w:shd w:val="clear" w:color="auto" w:fill="FFFFFF"/>
              <w:autoSpaceDE/>
              <w:autoSpaceDN/>
              <w:adjustRightInd/>
              <w:snapToGrid/>
              <w:spacing w:after="0"/>
              <w:jc w:val="left"/>
              <w:rPr>
                <w:iCs/>
                <w:lang w:eastAsia="x-none"/>
              </w:rPr>
            </w:pPr>
            <w:proofErr w:type="spellStart"/>
            <w:r w:rsidRPr="00296447">
              <w:rPr>
                <w:iCs/>
                <w:lang w:eastAsia="x-none"/>
              </w:rPr>
              <w:t>MsgA</w:t>
            </w:r>
            <w:proofErr w:type="spellEnd"/>
            <w:r w:rsidRPr="00296447">
              <w:rPr>
                <w:iCs/>
                <w:lang w:eastAsia="x-none"/>
              </w:rPr>
              <w:t xml:space="preserve"> PRACH preamble partitioning</w:t>
            </w:r>
          </w:p>
        </w:tc>
      </w:tr>
    </w:tbl>
    <w:p w14:paraId="3B5A077F" w14:textId="4AA60F4A" w:rsidR="00790E43" w:rsidRDefault="00321B15" w:rsidP="00321B15">
      <w:pPr>
        <w:spacing w:before="120"/>
        <w:jc w:val="left"/>
        <w:rPr>
          <w:rFonts w:eastAsia="等线"/>
          <w:lang w:eastAsia="zh-CN"/>
        </w:rPr>
      </w:pPr>
      <w:r>
        <w:rPr>
          <w:rFonts w:eastAsia="等线"/>
          <w:lang w:eastAsia="zh-CN"/>
        </w:rPr>
        <w:t xml:space="preserve">RAN2#116bis-e has below agreements </w:t>
      </w:r>
      <w:r w:rsidR="00975396">
        <w:rPr>
          <w:rFonts w:eastAsia="等线"/>
          <w:lang w:eastAsia="zh-CN"/>
        </w:rPr>
        <w:t xml:space="preserve">[2] </w:t>
      </w:r>
      <w:r>
        <w:rPr>
          <w:rFonts w:eastAsia="等线"/>
          <w:lang w:eastAsia="zh-CN"/>
        </w:rPr>
        <w:t xml:space="preserve">and confirms </w:t>
      </w:r>
      <w:r w:rsidR="00A46EC5">
        <w:rPr>
          <w:rFonts w:eastAsia="等线"/>
          <w:lang w:eastAsia="zh-CN"/>
        </w:rPr>
        <w:t>early</w:t>
      </w:r>
      <w:r>
        <w:rPr>
          <w:rFonts w:eastAsia="等线"/>
          <w:lang w:eastAsia="zh-CN"/>
        </w:rPr>
        <w:t xml:space="preserve"> identification in </w:t>
      </w:r>
      <w:proofErr w:type="spellStart"/>
      <w:r>
        <w:rPr>
          <w:rFonts w:eastAsia="等线"/>
          <w:lang w:eastAsia="zh-CN"/>
        </w:rPr>
        <w:t>MsgA</w:t>
      </w:r>
      <w:proofErr w:type="spellEnd"/>
      <w:r>
        <w:rPr>
          <w:rFonts w:eastAsia="等线"/>
          <w:lang w:eastAsia="zh-CN"/>
        </w:rPr>
        <w:t xml:space="preserve"> PRACH,</w:t>
      </w:r>
    </w:p>
    <w:tbl>
      <w:tblPr>
        <w:tblStyle w:val="TableGrid"/>
        <w:tblW w:w="0" w:type="auto"/>
        <w:tblLook w:val="04A0" w:firstRow="1" w:lastRow="0" w:firstColumn="1" w:lastColumn="0" w:noHBand="0" w:noVBand="1"/>
      </w:tblPr>
      <w:tblGrid>
        <w:gridCol w:w="9307"/>
      </w:tblGrid>
      <w:tr w:rsidR="00F8108E" w14:paraId="378A3A30" w14:textId="77777777" w:rsidTr="002C452D">
        <w:trPr>
          <w:trHeight w:val="53"/>
        </w:trPr>
        <w:tc>
          <w:tcPr>
            <w:tcW w:w="9307" w:type="dxa"/>
          </w:tcPr>
          <w:p w14:paraId="38364BE8" w14:textId="77777777" w:rsidR="00F8108E" w:rsidRPr="005E4EF1" w:rsidRDefault="00F8108E" w:rsidP="002C452D">
            <w:pPr>
              <w:rPr>
                <w:bCs/>
                <w:highlight w:val="green"/>
              </w:rPr>
            </w:pPr>
            <w:r w:rsidRPr="005E4EF1">
              <w:rPr>
                <w:bCs/>
                <w:highlight w:val="green"/>
              </w:rPr>
              <w:t xml:space="preserve">Agreement </w:t>
            </w:r>
          </w:p>
          <w:p w14:paraId="382BF26F" w14:textId="77777777" w:rsidR="00F8108E" w:rsidRPr="00F8108E" w:rsidRDefault="00F8108E" w:rsidP="00747DF8">
            <w:pPr>
              <w:numPr>
                <w:ilvl w:val="0"/>
                <w:numId w:val="17"/>
              </w:numPr>
              <w:autoSpaceDE/>
              <w:autoSpaceDN/>
              <w:adjustRightInd/>
              <w:snapToGrid/>
              <w:spacing w:line="252" w:lineRule="auto"/>
              <w:contextualSpacing/>
              <w:rPr>
                <w:szCs w:val="20"/>
              </w:rPr>
            </w:pPr>
            <w:r w:rsidRPr="00F8108E">
              <w:rPr>
                <w:szCs w:val="20"/>
              </w:rPr>
              <w:t xml:space="preserve">In MAC perspective, a </w:t>
            </w:r>
            <w:proofErr w:type="spellStart"/>
            <w:r w:rsidRPr="00F8108E">
              <w:rPr>
                <w:szCs w:val="20"/>
              </w:rPr>
              <w:t>RedCap</w:t>
            </w:r>
            <w:proofErr w:type="spellEnd"/>
            <w:r w:rsidRPr="00F8108E">
              <w:rPr>
                <w:szCs w:val="20"/>
              </w:rPr>
              <w:t xml:space="preserve"> UE uses </w:t>
            </w:r>
            <w:proofErr w:type="spellStart"/>
            <w:r w:rsidRPr="00F8108E">
              <w:rPr>
                <w:szCs w:val="20"/>
              </w:rPr>
              <w:t>MsgA</w:t>
            </w:r>
            <w:proofErr w:type="spellEnd"/>
            <w:r w:rsidRPr="00F8108E">
              <w:rPr>
                <w:szCs w:val="20"/>
              </w:rPr>
              <w:t xml:space="preserve"> PRACH early identification when it transmits preamble for CBRA if </w:t>
            </w:r>
            <w:proofErr w:type="spellStart"/>
            <w:r w:rsidRPr="00F8108E">
              <w:rPr>
                <w:szCs w:val="20"/>
              </w:rPr>
              <w:t>MsgA</w:t>
            </w:r>
            <w:proofErr w:type="spellEnd"/>
            <w:r w:rsidRPr="00F8108E">
              <w:rPr>
                <w:szCs w:val="20"/>
              </w:rPr>
              <w:t xml:space="preserve"> PRACH early identification is configured for </w:t>
            </w:r>
            <w:proofErr w:type="spellStart"/>
            <w:r w:rsidRPr="00F8108E">
              <w:rPr>
                <w:szCs w:val="20"/>
              </w:rPr>
              <w:t>RedCap</w:t>
            </w:r>
            <w:proofErr w:type="spellEnd"/>
            <w:r w:rsidRPr="00F8108E">
              <w:rPr>
                <w:szCs w:val="20"/>
              </w:rPr>
              <w:t xml:space="preserve"> by NW.</w:t>
            </w:r>
          </w:p>
          <w:p w14:paraId="0900572E" w14:textId="77777777" w:rsidR="00F8108E" w:rsidRPr="00F8108E" w:rsidRDefault="00F8108E" w:rsidP="00747DF8">
            <w:pPr>
              <w:numPr>
                <w:ilvl w:val="0"/>
                <w:numId w:val="17"/>
              </w:numPr>
              <w:autoSpaceDE/>
              <w:autoSpaceDN/>
              <w:adjustRightInd/>
              <w:snapToGrid/>
              <w:spacing w:line="252" w:lineRule="auto"/>
              <w:contextualSpacing/>
              <w:rPr>
                <w:szCs w:val="20"/>
              </w:rPr>
            </w:pPr>
            <w:r w:rsidRPr="00F8108E">
              <w:rPr>
                <w:szCs w:val="20"/>
              </w:rPr>
              <w:t xml:space="preserve">For </w:t>
            </w:r>
            <w:proofErr w:type="spellStart"/>
            <w:r w:rsidRPr="00F8108E">
              <w:rPr>
                <w:szCs w:val="20"/>
              </w:rPr>
              <w:t>MsgA</w:t>
            </w:r>
            <w:proofErr w:type="spellEnd"/>
            <w:r w:rsidRPr="00F8108E">
              <w:rPr>
                <w:szCs w:val="20"/>
              </w:rPr>
              <w:t xml:space="preserve"> PRACH early identification, RAN2 confirms both dedicated ROs and dedicated PRACH preamble can be supported from </w:t>
            </w:r>
            <w:proofErr w:type="spellStart"/>
            <w:r w:rsidRPr="00F8108E">
              <w:rPr>
                <w:szCs w:val="20"/>
              </w:rPr>
              <w:t>signalling</w:t>
            </w:r>
            <w:proofErr w:type="spellEnd"/>
            <w:r w:rsidRPr="00F8108E">
              <w:rPr>
                <w:szCs w:val="20"/>
              </w:rPr>
              <w:t xml:space="preserve"> point of view.</w:t>
            </w:r>
          </w:p>
          <w:p w14:paraId="160ACDEA" w14:textId="00D46743" w:rsidR="00F8108E" w:rsidRPr="00747DF8" w:rsidRDefault="00F8108E" w:rsidP="00747DF8">
            <w:pPr>
              <w:numPr>
                <w:ilvl w:val="0"/>
                <w:numId w:val="17"/>
              </w:numPr>
              <w:autoSpaceDE/>
              <w:autoSpaceDN/>
              <w:adjustRightInd/>
              <w:snapToGrid/>
              <w:spacing w:line="252" w:lineRule="auto"/>
              <w:contextualSpacing/>
              <w:rPr>
                <w:szCs w:val="20"/>
              </w:rPr>
            </w:pPr>
            <w:r w:rsidRPr="00F8108E">
              <w:rPr>
                <w:szCs w:val="20"/>
              </w:rPr>
              <w:t xml:space="preserve">For </w:t>
            </w:r>
            <w:proofErr w:type="spellStart"/>
            <w:r w:rsidRPr="00F8108E">
              <w:rPr>
                <w:szCs w:val="20"/>
              </w:rPr>
              <w:t>RedCap</w:t>
            </w:r>
            <w:proofErr w:type="spellEnd"/>
            <w:r w:rsidRPr="00F8108E">
              <w:rPr>
                <w:szCs w:val="20"/>
              </w:rPr>
              <w:t xml:space="preserve">, </w:t>
            </w:r>
            <w:proofErr w:type="spellStart"/>
            <w:r w:rsidRPr="00F8108E">
              <w:rPr>
                <w:szCs w:val="20"/>
              </w:rPr>
              <w:t>MsgA</w:t>
            </w:r>
            <w:proofErr w:type="spellEnd"/>
            <w:r w:rsidRPr="00F8108E">
              <w:rPr>
                <w:szCs w:val="20"/>
              </w:rPr>
              <w:t xml:space="preserve"> PRACH early identification is enabled/disabled implicitly by the presence of dedicated RACH configuration for </w:t>
            </w:r>
            <w:proofErr w:type="spellStart"/>
            <w:r w:rsidRPr="00F8108E">
              <w:rPr>
                <w:szCs w:val="20"/>
              </w:rPr>
              <w:t>MsgA</w:t>
            </w:r>
            <w:proofErr w:type="spellEnd"/>
            <w:r w:rsidRPr="00F8108E">
              <w:rPr>
                <w:szCs w:val="20"/>
              </w:rPr>
              <w:t xml:space="preserve"> PRACH early identification.</w:t>
            </w:r>
          </w:p>
        </w:tc>
      </w:tr>
    </w:tbl>
    <w:p w14:paraId="317F9427" w14:textId="5AB7208C" w:rsidR="00DB2BC2" w:rsidRPr="00CD5C4D" w:rsidRDefault="00C840BD" w:rsidP="003A16C2">
      <w:pPr>
        <w:spacing w:before="120"/>
        <w:rPr>
          <w:rFonts w:eastAsia="等线"/>
          <w:lang w:eastAsia="zh-CN"/>
        </w:rPr>
      </w:pPr>
      <w:r>
        <w:rPr>
          <w:rFonts w:eastAsia="等线"/>
          <w:lang w:eastAsia="zh-CN"/>
        </w:rPr>
        <w:t>Based on these agreements</w:t>
      </w:r>
      <w:r w:rsidR="00DB2BC2" w:rsidRPr="00717EA0">
        <w:rPr>
          <w:rFonts w:eastAsia="等线"/>
          <w:lang w:eastAsia="zh-CN"/>
        </w:rPr>
        <w:t xml:space="preserve">, </w:t>
      </w:r>
      <w:r w:rsidR="00DB2BC2">
        <w:rPr>
          <w:rFonts w:eastAsia="等线"/>
          <w:lang w:eastAsia="zh-CN"/>
        </w:rPr>
        <w:t xml:space="preserve">we provide our </w:t>
      </w:r>
      <w:r w:rsidR="009A7869">
        <w:rPr>
          <w:rFonts w:eastAsia="等线"/>
          <w:lang w:eastAsia="zh-CN"/>
        </w:rPr>
        <w:t>views</w:t>
      </w:r>
      <w:r w:rsidR="00DB2BC2">
        <w:rPr>
          <w:rFonts w:eastAsia="等线"/>
          <w:lang w:eastAsia="zh-CN"/>
        </w:rPr>
        <w:t xml:space="preserve"> </w:t>
      </w:r>
      <w:r w:rsidR="001B4CF2">
        <w:rPr>
          <w:rFonts w:eastAsia="等线"/>
          <w:lang w:eastAsia="zh-CN"/>
        </w:rPr>
        <w:t xml:space="preserve">on </w:t>
      </w:r>
      <w:r w:rsidR="00DB2BC2">
        <w:rPr>
          <w:rFonts w:eastAsia="等线"/>
          <w:lang w:eastAsia="zh-CN"/>
        </w:rPr>
        <w:t>2-step RACH</w:t>
      </w:r>
      <w:r w:rsidR="001B4CF2">
        <w:rPr>
          <w:rFonts w:eastAsia="等线"/>
          <w:lang w:eastAsia="zh-CN"/>
        </w:rPr>
        <w:t xml:space="preserve"> for </w:t>
      </w:r>
      <w:proofErr w:type="spellStart"/>
      <w:r w:rsidR="001B4CF2">
        <w:rPr>
          <w:rFonts w:eastAsia="等线"/>
          <w:lang w:eastAsia="zh-CN"/>
        </w:rPr>
        <w:t>RedCap</w:t>
      </w:r>
      <w:proofErr w:type="spellEnd"/>
      <w:r w:rsidR="001B4CF2">
        <w:rPr>
          <w:rFonts w:eastAsia="等线"/>
          <w:lang w:eastAsia="zh-CN"/>
        </w:rPr>
        <w:t xml:space="preserve"> UEs</w:t>
      </w:r>
      <w:r w:rsidR="00321B15">
        <w:rPr>
          <w:rFonts w:eastAsia="等线"/>
          <w:lang w:eastAsia="zh-CN"/>
        </w:rPr>
        <w:t xml:space="preserve">, focusing on </w:t>
      </w:r>
      <w:proofErr w:type="spellStart"/>
      <w:r w:rsidR="00321B15">
        <w:rPr>
          <w:rFonts w:eastAsia="等线"/>
          <w:lang w:eastAsia="zh-CN"/>
        </w:rPr>
        <w:t>MsgA</w:t>
      </w:r>
      <w:proofErr w:type="spellEnd"/>
      <w:r w:rsidR="00321B15">
        <w:rPr>
          <w:rFonts w:eastAsia="等线"/>
          <w:lang w:eastAsia="zh-CN"/>
        </w:rPr>
        <w:t xml:space="preserve"> preamble to PUSCH resource unit mapping. </w:t>
      </w:r>
    </w:p>
    <w:p w14:paraId="383F9DE6" w14:textId="2E02676F" w:rsidR="00A6177D" w:rsidRDefault="00E81A50" w:rsidP="00407066">
      <w:pPr>
        <w:pStyle w:val="Heading1"/>
        <w:jc w:val="left"/>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4C1921C1" w14:textId="53B3C4C1" w:rsidR="00247D4B" w:rsidRDefault="00EF504C" w:rsidP="006C19F8">
      <w:pPr>
        <w:spacing w:before="120"/>
        <w:ind w:right="-96"/>
        <w:rPr>
          <w:rFonts w:eastAsia="等线"/>
          <w:bCs/>
          <w:iCs/>
          <w:lang w:eastAsia="zh-CN"/>
        </w:rPr>
      </w:pPr>
      <w:bookmarkStart w:id="2" w:name="OLE_LINK1"/>
      <w:bookmarkStart w:id="3" w:name="OLE_LINK2"/>
      <w:r>
        <w:rPr>
          <w:rFonts w:eastAsia="等线"/>
          <w:bCs/>
          <w:iCs/>
          <w:lang w:eastAsia="zh-CN"/>
        </w:rPr>
        <w:t xml:space="preserve">In 2-step RACH, the </w:t>
      </w:r>
      <w:proofErr w:type="spellStart"/>
      <w:r w:rsidR="00E33012">
        <w:rPr>
          <w:rFonts w:eastAsia="等线"/>
          <w:bCs/>
          <w:iCs/>
          <w:lang w:eastAsia="zh-CN"/>
        </w:rPr>
        <w:t>MsgA</w:t>
      </w:r>
      <w:proofErr w:type="spellEnd"/>
      <w:r w:rsidR="00E33012">
        <w:rPr>
          <w:rFonts w:eastAsia="等线"/>
          <w:bCs/>
          <w:iCs/>
          <w:lang w:eastAsia="zh-CN"/>
        </w:rPr>
        <w:t xml:space="preserve"> preamble</w:t>
      </w:r>
      <w:r>
        <w:rPr>
          <w:rFonts w:eastAsia="等线"/>
          <w:bCs/>
          <w:iCs/>
          <w:lang w:eastAsia="zh-CN"/>
        </w:rPr>
        <w:t>s are transmitted in ROs which could be separately configured or shared with 4-step RACH. For shared ROs, separate preambles are allocated for 2-step RACH usage.</w:t>
      </w:r>
      <w:r w:rsidR="006C19F8">
        <w:rPr>
          <w:rFonts w:eastAsia="等线"/>
          <w:bCs/>
          <w:iCs/>
          <w:lang w:eastAsia="zh-CN"/>
        </w:rPr>
        <w:t xml:space="preserve"> The </w:t>
      </w:r>
      <w:proofErr w:type="spellStart"/>
      <w:r w:rsidR="006C19F8">
        <w:rPr>
          <w:rFonts w:eastAsia="等线"/>
          <w:bCs/>
          <w:iCs/>
          <w:lang w:eastAsia="zh-CN"/>
        </w:rPr>
        <w:t>MsgA</w:t>
      </w:r>
      <w:proofErr w:type="spellEnd"/>
      <w:r w:rsidR="006C19F8">
        <w:rPr>
          <w:rFonts w:eastAsia="等线"/>
          <w:bCs/>
          <w:iCs/>
          <w:lang w:eastAsia="zh-CN"/>
        </w:rPr>
        <w:t xml:space="preserve"> payload is transmitted in the </w:t>
      </w:r>
      <w:r w:rsidR="00C41FB7">
        <w:rPr>
          <w:rFonts w:eastAsia="等线"/>
          <w:bCs/>
          <w:iCs/>
          <w:lang w:eastAsia="zh-CN"/>
        </w:rPr>
        <w:t xml:space="preserve">configured </w:t>
      </w:r>
      <w:r w:rsidR="006C19F8">
        <w:rPr>
          <w:rFonts w:eastAsia="等线"/>
          <w:bCs/>
          <w:iCs/>
          <w:lang w:eastAsia="zh-CN"/>
        </w:rPr>
        <w:t>PUSCH occasion</w:t>
      </w:r>
      <w:r w:rsidR="00C41FB7">
        <w:rPr>
          <w:rFonts w:eastAsia="等线"/>
          <w:bCs/>
          <w:iCs/>
          <w:lang w:eastAsia="zh-CN"/>
        </w:rPr>
        <w:t>s</w:t>
      </w:r>
      <w:r w:rsidR="006C19F8">
        <w:rPr>
          <w:rFonts w:eastAsia="等线"/>
          <w:bCs/>
          <w:iCs/>
          <w:lang w:eastAsia="zh-CN"/>
        </w:rPr>
        <w:t xml:space="preserve"> (PO</w:t>
      </w:r>
      <w:r w:rsidR="00C41FB7">
        <w:rPr>
          <w:rFonts w:eastAsia="等线"/>
          <w:bCs/>
          <w:iCs/>
          <w:lang w:eastAsia="zh-CN"/>
        </w:rPr>
        <w:t>s</w:t>
      </w:r>
      <w:r w:rsidR="006C19F8">
        <w:rPr>
          <w:rFonts w:eastAsia="等线"/>
          <w:bCs/>
          <w:iCs/>
          <w:lang w:eastAsia="zh-CN"/>
        </w:rPr>
        <w:t>), and PUSCH resource unit</w:t>
      </w:r>
      <w:r w:rsidR="00C41FB7">
        <w:rPr>
          <w:rFonts w:eastAsia="等线"/>
          <w:bCs/>
          <w:iCs/>
          <w:lang w:eastAsia="zh-CN"/>
        </w:rPr>
        <w:t>s</w:t>
      </w:r>
      <w:r w:rsidR="006C19F8">
        <w:rPr>
          <w:rFonts w:eastAsia="等线"/>
          <w:bCs/>
          <w:iCs/>
          <w:lang w:eastAsia="zh-CN"/>
        </w:rPr>
        <w:t xml:space="preserve"> (PRU) is defined as the PUSCH occasion and</w:t>
      </w:r>
      <w:r w:rsidR="00E33012">
        <w:rPr>
          <w:rFonts w:eastAsia="等线"/>
          <w:bCs/>
          <w:iCs/>
          <w:lang w:eastAsia="zh-CN"/>
        </w:rPr>
        <w:t xml:space="preserve"> DMRS port/DMRS sequence used for an </w:t>
      </w:r>
      <w:proofErr w:type="spellStart"/>
      <w:r w:rsidR="00E33012">
        <w:rPr>
          <w:rFonts w:eastAsia="等线"/>
          <w:bCs/>
          <w:iCs/>
          <w:lang w:eastAsia="zh-CN"/>
        </w:rPr>
        <w:t>MsgA</w:t>
      </w:r>
      <w:proofErr w:type="spellEnd"/>
      <w:r w:rsidR="00E33012">
        <w:rPr>
          <w:rFonts w:eastAsia="等线"/>
          <w:bCs/>
          <w:iCs/>
          <w:lang w:eastAsia="zh-CN"/>
        </w:rPr>
        <w:t xml:space="preserve"> payload transmission.</w:t>
      </w:r>
      <w:r w:rsidR="006C19F8">
        <w:rPr>
          <w:rFonts w:eastAsia="等线"/>
          <w:bCs/>
          <w:iCs/>
          <w:lang w:eastAsia="zh-CN"/>
        </w:rPr>
        <w:t xml:space="preserve"> </w:t>
      </w:r>
    </w:p>
    <w:p w14:paraId="7E37DD7B" w14:textId="6260EF61" w:rsidR="00E33012" w:rsidRDefault="006C19F8" w:rsidP="006C19F8">
      <w:pPr>
        <w:spacing w:before="120"/>
        <w:ind w:right="-96"/>
        <w:rPr>
          <w:rFonts w:eastAsia="等线"/>
          <w:bCs/>
          <w:iCs/>
          <w:lang w:eastAsia="zh-CN"/>
        </w:rPr>
      </w:pPr>
      <w:r>
        <w:rPr>
          <w:rFonts w:eastAsia="等线"/>
          <w:bCs/>
          <w:iCs/>
          <w:lang w:eastAsia="zh-CN"/>
        </w:rPr>
        <w:t xml:space="preserve">A mapping is specified between </w:t>
      </w:r>
      <w:proofErr w:type="spellStart"/>
      <w:r>
        <w:rPr>
          <w:rFonts w:eastAsia="等线"/>
          <w:bCs/>
          <w:iCs/>
          <w:lang w:eastAsia="zh-CN"/>
        </w:rPr>
        <w:t>MsgA</w:t>
      </w:r>
      <w:proofErr w:type="spellEnd"/>
      <w:r>
        <w:rPr>
          <w:rFonts w:eastAsia="等线"/>
          <w:bCs/>
          <w:iCs/>
          <w:lang w:eastAsia="zh-CN"/>
        </w:rPr>
        <w:t xml:space="preserve"> preamble and PRU, such that once a preamble is selected, a PRU can be determined from the mapping. The </w:t>
      </w:r>
      <w:proofErr w:type="spellStart"/>
      <w:r>
        <w:rPr>
          <w:rFonts w:eastAsia="等线"/>
          <w:bCs/>
          <w:iCs/>
          <w:lang w:eastAsia="zh-CN"/>
        </w:rPr>
        <w:t>MsgA</w:t>
      </w:r>
      <w:proofErr w:type="spellEnd"/>
      <w:r>
        <w:rPr>
          <w:rFonts w:eastAsia="等线"/>
          <w:bCs/>
          <w:iCs/>
          <w:lang w:eastAsia="zh-CN"/>
        </w:rPr>
        <w:t xml:space="preserve"> preambles </w:t>
      </w:r>
      <w:r w:rsidR="00E30972">
        <w:rPr>
          <w:rFonts w:eastAsia="等线"/>
          <w:bCs/>
          <w:iCs/>
          <w:lang w:eastAsia="zh-CN"/>
        </w:rPr>
        <w:t>are</w:t>
      </w:r>
      <w:r>
        <w:rPr>
          <w:rFonts w:eastAsia="等线"/>
          <w:bCs/>
          <w:iCs/>
          <w:lang w:eastAsia="zh-CN"/>
        </w:rPr>
        <w:t xml:space="preserve"> </w:t>
      </w:r>
      <w:r w:rsidR="00312284">
        <w:rPr>
          <w:rFonts w:eastAsia="等线"/>
          <w:bCs/>
          <w:iCs/>
          <w:lang w:eastAsia="zh-CN"/>
        </w:rPr>
        <w:t>ordered,</w:t>
      </w:r>
      <w:r>
        <w:rPr>
          <w:rFonts w:eastAsia="等线"/>
          <w:bCs/>
          <w:iCs/>
          <w:lang w:eastAsia="zh-CN"/>
        </w:rPr>
        <w:t xml:space="preserve"> and the ordered preambles </w:t>
      </w:r>
      <w:r w:rsidR="00B9625D">
        <w:rPr>
          <w:rFonts w:eastAsia="等线"/>
          <w:bCs/>
          <w:iCs/>
          <w:lang w:eastAsia="zh-CN"/>
        </w:rPr>
        <w:t xml:space="preserve">could be one-to-one and multiple-to-one </w:t>
      </w:r>
      <w:r w:rsidR="00AB1101">
        <w:rPr>
          <w:rFonts w:eastAsia="等线"/>
          <w:bCs/>
          <w:iCs/>
          <w:lang w:eastAsia="zh-CN"/>
        </w:rPr>
        <w:t>mapped to the PRUs</w:t>
      </w:r>
      <w:r w:rsidR="00B9625D">
        <w:rPr>
          <w:rFonts w:eastAsia="等线"/>
          <w:bCs/>
          <w:iCs/>
          <w:lang w:eastAsia="zh-CN"/>
        </w:rPr>
        <w:t xml:space="preserve">. </w:t>
      </w:r>
      <w:r w:rsidR="00B9625D" w:rsidRPr="00B9625D">
        <w:rPr>
          <w:rFonts w:eastAsia="等线"/>
          <w:bCs/>
          <w:iCs/>
          <w:lang w:eastAsia="zh-CN"/>
        </w:rPr>
        <w:t xml:space="preserve">The PRUs without associated preambles are not used for </w:t>
      </w:r>
      <w:proofErr w:type="spellStart"/>
      <w:r w:rsidR="00E30972">
        <w:rPr>
          <w:rFonts w:eastAsia="等线"/>
          <w:bCs/>
          <w:iCs/>
          <w:lang w:eastAsia="zh-CN"/>
        </w:rPr>
        <w:t>M</w:t>
      </w:r>
      <w:r w:rsidR="00B9625D" w:rsidRPr="00B9625D">
        <w:rPr>
          <w:rFonts w:eastAsia="等线"/>
          <w:bCs/>
          <w:iCs/>
          <w:lang w:eastAsia="zh-CN"/>
        </w:rPr>
        <w:t>sgA</w:t>
      </w:r>
      <w:proofErr w:type="spellEnd"/>
      <w:r w:rsidR="00B9625D" w:rsidRPr="00B9625D">
        <w:rPr>
          <w:rFonts w:eastAsia="等线"/>
          <w:bCs/>
          <w:iCs/>
          <w:lang w:eastAsia="zh-CN"/>
        </w:rPr>
        <w:t xml:space="preserve"> transmission</w:t>
      </w:r>
      <w:r w:rsidR="00083A44">
        <w:rPr>
          <w:rFonts w:eastAsia="等线"/>
          <w:bCs/>
          <w:iCs/>
          <w:lang w:eastAsia="zh-CN"/>
        </w:rPr>
        <w:t>.</w:t>
      </w:r>
    </w:p>
    <w:p w14:paraId="467ADC67" w14:textId="1D732843" w:rsidR="006E1554" w:rsidRDefault="009D334E" w:rsidP="00E2462E">
      <w:pPr>
        <w:spacing w:before="120"/>
        <w:ind w:right="-96"/>
        <w:rPr>
          <w:rFonts w:eastAsia="等线"/>
          <w:bCs/>
          <w:iCs/>
          <w:lang w:eastAsia="zh-CN"/>
        </w:rPr>
      </w:pPr>
      <w:r>
        <w:rPr>
          <w:rFonts w:eastAsia="等线"/>
          <w:bCs/>
          <w:iCs/>
          <w:lang w:eastAsia="zh-CN"/>
        </w:rPr>
        <w:t>For 2-step RACH</w:t>
      </w:r>
      <w:r w:rsidR="00B9625D">
        <w:rPr>
          <w:rFonts w:eastAsia="等线"/>
          <w:bCs/>
          <w:iCs/>
          <w:lang w:eastAsia="zh-CN"/>
        </w:rPr>
        <w:t xml:space="preserve"> for </w:t>
      </w:r>
      <w:proofErr w:type="spellStart"/>
      <w:r w:rsidR="00B9625D">
        <w:rPr>
          <w:rFonts w:eastAsia="等线"/>
          <w:bCs/>
          <w:iCs/>
          <w:lang w:eastAsia="zh-CN"/>
        </w:rPr>
        <w:t>RedCap</w:t>
      </w:r>
      <w:proofErr w:type="spellEnd"/>
      <w:r w:rsidR="00B9625D">
        <w:rPr>
          <w:rFonts w:eastAsia="等线"/>
          <w:bCs/>
          <w:iCs/>
          <w:lang w:eastAsia="zh-CN"/>
        </w:rPr>
        <w:t xml:space="preserve"> UEs</w:t>
      </w:r>
      <w:r w:rsidR="008E64A2">
        <w:rPr>
          <w:rFonts w:eastAsia="等线"/>
          <w:bCs/>
          <w:iCs/>
          <w:lang w:eastAsia="zh-CN"/>
        </w:rPr>
        <w:t xml:space="preserve">, </w:t>
      </w:r>
      <w:r w:rsidR="006E1554">
        <w:rPr>
          <w:rFonts w:eastAsia="等线"/>
          <w:bCs/>
          <w:iCs/>
          <w:lang w:eastAsia="zh-CN"/>
        </w:rPr>
        <w:t>it is expected that the POs and PRUs can be flexibly configured. For example, the POs and PRUs for non-</w:t>
      </w:r>
      <w:proofErr w:type="spellStart"/>
      <w:r w:rsidR="006E1554">
        <w:rPr>
          <w:rFonts w:eastAsia="等线"/>
          <w:bCs/>
          <w:iCs/>
          <w:lang w:eastAsia="zh-CN"/>
        </w:rPr>
        <w:t>RedCap</w:t>
      </w:r>
      <w:proofErr w:type="spellEnd"/>
      <w:r w:rsidR="006E1554">
        <w:rPr>
          <w:rFonts w:eastAsia="等线"/>
          <w:bCs/>
          <w:iCs/>
          <w:lang w:eastAsia="zh-CN"/>
        </w:rPr>
        <w:t xml:space="preserve"> UEs can be shared with </w:t>
      </w:r>
      <w:proofErr w:type="spellStart"/>
      <w:r w:rsidR="006E1554">
        <w:rPr>
          <w:rFonts w:eastAsia="等线"/>
          <w:bCs/>
          <w:iCs/>
          <w:lang w:eastAsia="zh-CN"/>
        </w:rPr>
        <w:t>RedCap</w:t>
      </w:r>
      <w:proofErr w:type="spellEnd"/>
      <w:r w:rsidR="006E1554">
        <w:rPr>
          <w:rFonts w:eastAsia="等线"/>
          <w:bCs/>
          <w:iCs/>
          <w:lang w:eastAsia="zh-CN"/>
        </w:rPr>
        <w:t xml:space="preserve"> UEs,  or the POs for non-</w:t>
      </w:r>
      <w:proofErr w:type="spellStart"/>
      <w:r w:rsidR="006E1554">
        <w:rPr>
          <w:rFonts w:eastAsia="等线"/>
          <w:bCs/>
          <w:iCs/>
          <w:lang w:eastAsia="zh-CN"/>
        </w:rPr>
        <w:t>RedCap</w:t>
      </w:r>
      <w:proofErr w:type="spellEnd"/>
      <w:r w:rsidR="006E1554">
        <w:rPr>
          <w:rFonts w:eastAsia="等线"/>
          <w:bCs/>
          <w:iCs/>
          <w:lang w:eastAsia="zh-CN"/>
        </w:rPr>
        <w:t xml:space="preserve"> UEs can be shared, but separate PRUs </w:t>
      </w:r>
      <w:r w:rsidR="00C41FB7">
        <w:rPr>
          <w:rFonts w:eastAsia="等线"/>
          <w:bCs/>
          <w:iCs/>
          <w:lang w:eastAsia="zh-CN"/>
        </w:rPr>
        <w:t>are</w:t>
      </w:r>
      <w:r w:rsidR="006E1554">
        <w:rPr>
          <w:rFonts w:eastAsia="等线"/>
          <w:bCs/>
          <w:iCs/>
          <w:lang w:eastAsia="zh-CN"/>
        </w:rPr>
        <w:t xml:space="preserve"> configured for </w:t>
      </w:r>
      <w:proofErr w:type="spellStart"/>
      <w:r w:rsidR="006E1554">
        <w:rPr>
          <w:rFonts w:eastAsia="等线"/>
          <w:bCs/>
          <w:iCs/>
          <w:lang w:eastAsia="zh-CN"/>
        </w:rPr>
        <w:t>RedCap</w:t>
      </w:r>
      <w:proofErr w:type="spellEnd"/>
      <w:r w:rsidR="006E1554">
        <w:rPr>
          <w:rFonts w:eastAsia="等线"/>
          <w:bCs/>
          <w:iCs/>
          <w:lang w:eastAsia="zh-CN"/>
        </w:rPr>
        <w:t xml:space="preserve"> UEs, or </w:t>
      </w:r>
      <w:r w:rsidR="00C41FB7">
        <w:rPr>
          <w:rFonts w:eastAsia="等线"/>
          <w:bCs/>
          <w:iCs/>
          <w:lang w:eastAsia="zh-CN"/>
        </w:rPr>
        <w:t xml:space="preserve">both </w:t>
      </w:r>
      <w:r w:rsidR="006E1554">
        <w:rPr>
          <w:rFonts w:eastAsia="等线"/>
          <w:bCs/>
          <w:iCs/>
          <w:lang w:eastAsia="zh-CN"/>
        </w:rPr>
        <w:t xml:space="preserve">the POs and PRUs for </w:t>
      </w:r>
      <w:proofErr w:type="spellStart"/>
      <w:r w:rsidR="006E1554">
        <w:rPr>
          <w:rFonts w:eastAsia="等线"/>
          <w:bCs/>
          <w:iCs/>
          <w:lang w:eastAsia="zh-CN"/>
        </w:rPr>
        <w:t>RedCap</w:t>
      </w:r>
      <w:proofErr w:type="spellEnd"/>
      <w:r w:rsidR="006E1554">
        <w:rPr>
          <w:rFonts w:eastAsia="等线"/>
          <w:bCs/>
          <w:iCs/>
          <w:lang w:eastAsia="zh-CN"/>
        </w:rPr>
        <w:t xml:space="preserve"> UEs are separately configured. </w:t>
      </w:r>
      <w:r w:rsidR="00793867">
        <w:rPr>
          <w:rFonts w:eastAsia="等线"/>
          <w:bCs/>
          <w:iCs/>
          <w:lang w:eastAsia="zh-CN"/>
        </w:rPr>
        <w:t xml:space="preserve">The network could determine </w:t>
      </w:r>
      <w:r w:rsidR="00C41FB7">
        <w:rPr>
          <w:rFonts w:eastAsia="等线"/>
          <w:bCs/>
          <w:iCs/>
          <w:lang w:eastAsia="zh-CN"/>
        </w:rPr>
        <w:t>a</w:t>
      </w:r>
      <w:r w:rsidR="007D2B63">
        <w:rPr>
          <w:rFonts w:eastAsia="等线"/>
          <w:bCs/>
          <w:iCs/>
          <w:lang w:eastAsia="zh-CN"/>
        </w:rPr>
        <w:t xml:space="preserve"> configuration considering e.g., the impact to non-</w:t>
      </w:r>
      <w:proofErr w:type="spellStart"/>
      <w:r w:rsidR="007D2B63">
        <w:rPr>
          <w:rFonts w:eastAsia="等线"/>
          <w:bCs/>
          <w:iCs/>
          <w:lang w:eastAsia="zh-CN"/>
        </w:rPr>
        <w:t>RedCap</w:t>
      </w:r>
      <w:proofErr w:type="spellEnd"/>
      <w:r w:rsidR="007D2B63">
        <w:rPr>
          <w:rFonts w:eastAsia="等线"/>
          <w:bCs/>
          <w:iCs/>
          <w:lang w:eastAsia="zh-CN"/>
        </w:rPr>
        <w:t xml:space="preserve"> UE, </w:t>
      </w:r>
      <w:r w:rsidR="00C974CC">
        <w:rPr>
          <w:rFonts w:eastAsia="等线"/>
          <w:bCs/>
          <w:iCs/>
          <w:lang w:eastAsia="zh-CN"/>
        </w:rPr>
        <w:t xml:space="preserve">the needs for offloading, etc. </w:t>
      </w:r>
    </w:p>
    <w:p w14:paraId="4E23672B" w14:textId="1071E11B" w:rsidR="00501AC7" w:rsidRPr="00501AC7" w:rsidRDefault="00432504" w:rsidP="00A5035F">
      <w:pPr>
        <w:spacing w:before="120"/>
        <w:ind w:right="-96"/>
        <w:rPr>
          <w:rFonts w:eastAsia="等线"/>
          <w:b/>
          <w:i/>
          <w:lang w:eastAsia="zh-CN"/>
        </w:rPr>
      </w:pPr>
      <w:bookmarkStart w:id="4" w:name="OLE_LINK5"/>
      <w:bookmarkStart w:id="5" w:name="OLE_LINK6"/>
      <w:r w:rsidRPr="00432504">
        <w:rPr>
          <w:rFonts w:eastAsia="等线"/>
          <w:b/>
          <w:i/>
          <w:lang w:eastAsia="zh-CN"/>
        </w:rPr>
        <w:t>Proposal</w:t>
      </w:r>
      <w:r w:rsidR="00A76705">
        <w:rPr>
          <w:rFonts w:eastAsia="等线"/>
          <w:b/>
          <w:i/>
          <w:lang w:eastAsia="zh-CN"/>
        </w:rPr>
        <w:t xml:space="preserve"> 1</w:t>
      </w:r>
      <w:r w:rsidRPr="00432504">
        <w:rPr>
          <w:rFonts w:eastAsia="等线"/>
          <w:b/>
          <w:i/>
          <w:lang w:eastAsia="zh-CN"/>
        </w:rPr>
        <w:t>:</w:t>
      </w:r>
      <w:r w:rsidR="00A5035F">
        <w:rPr>
          <w:rFonts w:eastAsia="等线"/>
          <w:b/>
          <w:i/>
          <w:lang w:eastAsia="zh-CN"/>
        </w:rPr>
        <w:t xml:space="preserve"> </w:t>
      </w:r>
      <w:r w:rsidR="00A5035F">
        <w:rPr>
          <w:rFonts w:eastAsia="等线" w:hint="eastAsia"/>
          <w:b/>
          <w:i/>
          <w:lang w:eastAsia="zh-CN"/>
        </w:rPr>
        <w:t>Th</w:t>
      </w:r>
      <w:r w:rsidR="00A5035F">
        <w:rPr>
          <w:rFonts w:eastAsia="等线"/>
          <w:b/>
          <w:i/>
          <w:lang w:eastAsia="zh-CN"/>
        </w:rPr>
        <w:t xml:space="preserve">e </w:t>
      </w:r>
      <w:r w:rsidR="006E1554">
        <w:rPr>
          <w:rFonts w:eastAsia="等线"/>
          <w:b/>
          <w:i/>
          <w:lang w:eastAsia="zh-CN"/>
        </w:rPr>
        <w:t xml:space="preserve">POs and/or PRUs for </w:t>
      </w:r>
      <w:proofErr w:type="spellStart"/>
      <w:r w:rsidR="00A5035F">
        <w:rPr>
          <w:rFonts w:eastAsia="等线"/>
          <w:b/>
          <w:i/>
          <w:lang w:eastAsia="zh-CN"/>
        </w:rPr>
        <w:t>RedCap</w:t>
      </w:r>
      <w:proofErr w:type="spellEnd"/>
      <w:r w:rsidR="00A5035F">
        <w:rPr>
          <w:rFonts w:eastAsia="等线"/>
          <w:b/>
          <w:i/>
          <w:lang w:eastAsia="zh-CN"/>
        </w:rPr>
        <w:t xml:space="preserve"> UEs </w:t>
      </w:r>
      <w:r w:rsidR="006E1554">
        <w:rPr>
          <w:rFonts w:eastAsia="等线"/>
          <w:b/>
          <w:i/>
          <w:lang w:eastAsia="zh-CN"/>
        </w:rPr>
        <w:t xml:space="preserve">2-step RACH </w:t>
      </w:r>
      <w:r w:rsidR="00A5035F">
        <w:rPr>
          <w:rFonts w:eastAsia="等线"/>
          <w:b/>
          <w:i/>
          <w:lang w:eastAsia="zh-CN"/>
        </w:rPr>
        <w:t xml:space="preserve">can be </w:t>
      </w:r>
      <w:r w:rsidR="006E1554">
        <w:rPr>
          <w:rFonts w:eastAsia="等线"/>
          <w:b/>
          <w:i/>
          <w:lang w:eastAsia="zh-CN"/>
        </w:rPr>
        <w:t xml:space="preserve">separately </w:t>
      </w:r>
      <w:r w:rsidR="00A5035F">
        <w:rPr>
          <w:rFonts w:eastAsia="等线"/>
          <w:b/>
          <w:i/>
          <w:lang w:eastAsia="zh-CN"/>
        </w:rPr>
        <w:t>configured</w:t>
      </w:r>
      <w:r w:rsidR="006E1554">
        <w:rPr>
          <w:rFonts w:eastAsia="等线"/>
          <w:b/>
          <w:i/>
          <w:lang w:eastAsia="zh-CN"/>
        </w:rPr>
        <w:t xml:space="preserve"> or </w:t>
      </w:r>
      <w:r w:rsidR="00A5035F">
        <w:rPr>
          <w:rFonts w:eastAsia="等线"/>
          <w:b/>
          <w:i/>
          <w:lang w:eastAsia="zh-CN"/>
        </w:rPr>
        <w:t>share</w:t>
      </w:r>
      <w:r w:rsidR="006E1554">
        <w:rPr>
          <w:rFonts w:eastAsia="等线"/>
          <w:b/>
          <w:i/>
          <w:lang w:eastAsia="zh-CN"/>
        </w:rPr>
        <w:t>d with non-</w:t>
      </w:r>
      <w:proofErr w:type="spellStart"/>
      <w:r w:rsidR="006E1554">
        <w:rPr>
          <w:rFonts w:eastAsia="等线"/>
          <w:b/>
          <w:i/>
          <w:lang w:eastAsia="zh-CN"/>
        </w:rPr>
        <w:t>RedCap</w:t>
      </w:r>
      <w:proofErr w:type="spellEnd"/>
      <w:r w:rsidR="006E1554">
        <w:rPr>
          <w:rFonts w:eastAsia="等线"/>
          <w:b/>
          <w:i/>
          <w:lang w:eastAsia="zh-CN"/>
        </w:rPr>
        <w:t xml:space="preserve"> UEs</w:t>
      </w:r>
      <w:r w:rsidR="00AB1101">
        <w:rPr>
          <w:rFonts w:eastAsia="等线"/>
          <w:b/>
          <w:i/>
          <w:lang w:eastAsia="zh-CN"/>
        </w:rPr>
        <w:t>.</w:t>
      </w:r>
    </w:p>
    <w:bookmarkEnd w:id="4"/>
    <w:bookmarkEnd w:id="5"/>
    <w:p w14:paraId="788B6D0D" w14:textId="03521FF3" w:rsidR="00E2462E" w:rsidRPr="006C27E0" w:rsidRDefault="00404460" w:rsidP="006C27E0">
      <w:pPr>
        <w:spacing w:before="120"/>
        <w:ind w:right="-96"/>
        <w:rPr>
          <w:rFonts w:eastAsia="等线"/>
          <w:bCs/>
          <w:iCs/>
          <w:lang w:eastAsia="zh-CN"/>
        </w:rPr>
      </w:pPr>
      <w:r>
        <w:rPr>
          <w:rFonts w:eastAsia="等线"/>
          <w:bCs/>
          <w:iCs/>
          <w:lang w:eastAsia="zh-CN"/>
        </w:rPr>
        <w:t>Regarding</w:t>
      </w:r>
      <w:r w:rsidR="005E270B">
        <w:rPr>
          <w:rFonts w:eastAsia="等线"/>
          <w:bCs/>
          <w:iCs/>
          <w:lang w:eastAsia="zh-CN"/>
        </w:rPr>
        <w:t xml:space="preserve"> the preamble to PRU mapping for </w:t>
      </w:r>
      <w:proofErr w:type="spellStart"/>
      <w:r w:rsidR="005E270B">
        <w:rPr>
          <w:rFonts w:eastAsia="等线"/>
          <w:bCs/>
          <w:iCs/>
          <w:lang w:eastAsia="zh-CN"/>
        </w:rPr>
        <w:t>RedCap</w:t>
      </w:r>
      <w:proofErr w:type="spellEnd"/>
      <w:r w:rsidR="005E270B">
        <w:rPr>
          <w:rFonts w:eastAsia="等线"/>
          <w:bCs/>
          <w:iCs/>
          <w:lang w:eastAsia="zh-CN"/>
        </w:rPr>
        <w:t xml:space="preserve"> UEs</w:t>
      </w:r>
      <w:r>
        <w:rPr>
          <w:rFonts w:eastAsia="等线"/>
          <w:bCs/>
          <w:iCs/>
          <w:lang w:eastAsia="zh-CN"/>
        </w:rPr>
        <w:t xml:space="preserve"> 2-step RACH,</w:t>
      </w:r>
      <w:r w:rsidR="0024132C">
        <w:rPr>
          <w:rFonts w:eastAsia="等线"/>
          <w:bCs/>
          <w:iCs/>
          <w:lang w:eastAsia="zh-CN"/>
        </w:rPr>
        <w:t xml:space="preserve"> </w:t>
      </w:r>
      <w:r w:rsidR="006A0154">
        <w:rPr>
          <w:rFonts w:eastAsia="等线"/>
          <w:bCs/>
          <w:iCs/>
          <w:lang w:eastAsia="zh-CN"/>
        </w:rPr>
        <w:t xml:space="preserve">if the PRUs are separately configured for </w:t>
      </w:r>
      <w:proofErr w:type="spellStart"/>
      <w:r w:rsidR="006A0154">
        <w:rPr>
          <w:rFonts w:eastAsia="等线"/>
          <w:bCs/>
          <w:iCs/>
          <w:lang w:eastAsia="zh-CN"/>
        </w:rPr>
        <w:t>RedCap</w:t>
      </w:r>
      <w:proofErr w:type="spellEnd"/>
      <w:r w:rsidR="006A0154">
        <w:rPr>
          <w:rFonts w:eastAsia="等线"/>
          <w:bCs/>
          <w:iCs/>
          <w:lang w:eastAsia="zh-CN"/>
        </w:rPr>
        <w:t xml:space="preserve"> UEs, the </w:t>
      </w:r>
      <w:proofErr w:type="spellStart"/>
      <w:r w:rsidR="006A0154">
        <w:rPr>
          <w:rFonts w:eastAsia="等线"/>
          <w:bCs/>
          <w:iCs/>
          <w:lang w:eastAsia="zh-CN"/>
        </w:rPr>
        <w:t>MsgA</w:t>
      </w:r>
      <w:proofErr w:type="spellEnd"/>
      <w:r w:rsidR="006A0154">
        <w:rPr>
          <w:rFonts w:eastAsia="等线"/>
          <w:bCs/>
          <w:iCs/>
          <w:lang w:eastAsia="zh-CN"/>
        </w:rPr>
        <w:t xml:space="preserve"> preambles for </w:t>
      </w:r>
      <w:proofErr w:type="spellStart"/>
      <w:r w:rsidR="006A0154">
        <w:rPr>
          <w:rFonts w:eastAsia="等线"/>
          <w:bCs/>
          <w:iCs/>
          <w:lang w:eastAsia="zh-CN"/>
        </w:rPr>
        <w:t>RedCap</w:t>
      </w:r>
      <w:proofErr w:type="spellEnd"/>
      <w:r w:rsidR="006A0154">
        <w:rPr>
          <w:rFonts w:eastAsia="等线"/>
          <w:bCs/>
          <w:iCs/>
          <w:lang w:eastAsia="zh-CN"/>
        </w:rPr>
        <w:t xml:space="preserve"> UEs </w:t>
      </w:r>
      <w:r w:rsidR="00C41FB7">
        <w:rPr>
          <w:rFonts w:eastAsia="等线"/>
          <w:bCs/>
          <w:iCs/>
          <w:lang w:eastAsia="zh-CN"/>
        </w:rPr>
        <w:t>could be</w:t>
      </w:r>
      <w:r w:rsidR="006A0154">
        <w:rPr>
          <w:rFonts w:eastAsia="等线"/>
          <w:bCs/>
          <w:iCs/>
          <w:lang w:eastAsia="zh-CN"/>
        </w:rPr>
        <w:t xml:space="preserve"> ordered separately and mapped to the PRUs following the specified scheme. For </w:t>
      </w:r>
      <w:r w:rsidR="005E270B">
        <w:rPr>
          <w:rFonts w:eastAsia="等线"/>
          <w:bCs/>
          <w:iCs/>
          <w:lang w:eastAsia="zh-CN"/>
        </w:rPr>
        <w:t>the case whe</w:t>
      </w:r>
      <w:r w:rsidR="006A0154">
        <w:rPr>
          <w:rFonts w:eastAsia="等线"/>
          <w:bCs/>
          <w:iCs/>
          <w:lang w:eastAsia="zh-CN"/>
        </w:rPr>
        <w:t>re</w:t>
      </w:r>
      <w:r w:rsidR="005E270B">
        <w:rPr>
          <w:rFonts w:eastAsia="等线"/>
          <w:bCs/>
          <w:iCs/>
          <w:lang w:eastAsia="zh-CN"/>
        </w:rPr>
        <w:t xml:space="preserve"> the PRUs are shared with non-</w:t>
      </w:r>
      <w:proofErr w:type="spellStart"/>
      <w:r w:rsidR="005E270B">
        <w:rPr>
          <w:rFonts w:eastAsia="等线"/>
          <w:bCs/>
          <w:iCs/>
          <w:lang w:eastAsia="zh-CN"/>
        </w:rPr>
        <w:t>RedCap</w:t>
      </w:r>
      <w:proofErr w:type="spellEnd"/>
      <w:r w:rsidR="005E270B">
        <w:rPr>
          <w:rFonts w:eastAsia="等线"/>
          <w:bCs/>
          <w:iCs/>
          <w:lang w:eastAsia="zh-CN"/>
        </w:rPr>
        <w:t xml:space="preserve"> UEs</w:t>
      </w:r>
      <w:r w:rsidR="006F364C">
        <w:rPr>
          <w:rFonts w:eastAsia="等线"/>
          <w:bCs/>
          <w:iCs/>
          <w:lang w:eastAsia="zh-CN"/>
        </w:rPr>
        <w:t xml:space="preserve">, two options are proposed for the preamble ordering. </w:t>
      </w:r>
      <w:r w:rsidR="005E270B">
        <w:rPr>
          <w:rFonts w:eastAsia="等线"/>
          <w:bCs/>
          <w:iCs/>
          <w:lang w:eastAsia="zh-CN"/>
        </w:rPr>
        <w:t>One is that t</w:t>
      </w:r>
      <w:r w:rsidR="005E270B" w:rsidRPr="005E270B">
        <w:rPr>
          <w:rFonts w:eastAsia="等线"/>
          <w:bCs/>
          <w:iCs/>
          <w:lang w:eastAsia="zh-CN"/>
        </w:rPr>
        <w:t xml:space="preserve">he preambles for </w:t>
      </w:r>
      <w:proofErr w:type="spellStart"/>
      <w:r w:rsidR="005E270B" w:rsidRPr="005E270B">
        <w:rPr>
          <w:rFonts w:eastAsia="等线"/>
          <w:bCs/>
          <w:iCs/>
          <w:lang w:eastAsia="zh-CN"/>
        </w:rPr>
        <w:t>RedCap</w:t>
      </w:r>
      <w:proofErr w:type="spellEnd"/>
      <w:r w:rsidR="005E270B" w:rsidRPr="005E270B">
        <w:rPr>
          <w:rFonts w:eastAsia="等线"/>
          <w:bCs/>
          <w:iCs/>
          <w:lang w:eastAsia="zh-CN"/>
        </w:rPr>
        <w:t xml:space="preserve"> UEs are ordered separately</w:t>
      </w:r>
      <w:r w:rsidR="005E270B">
        <w:rPr>
          <w:rFonts w:eastAsia="等线"/>
          <w:bCs/>
          <w:iCs/>
          <w:lang w:eastAsia="zh-CN"/>
        </w:rPr>
        <w:t xml:space="preserve">, while the other option is that the </w:t>
      </w:r>
      <w:bookmarkStart w:id="6" w:name="_Hlk86926027"/>
      <w:r w:rsidR="005E270B">
        <w:rPr>
          <w:rFonts w:eastAsia="等线"/>
          <w:bCs/>
          <w:iCs/>
          <w:lang w:eastAsia="zh-CN"/>
        </w:rPr>
        <w:t xml:space="preserve">preambles for </w:t>
      </w:r>
      <w:proofErr w:type="spellStart"/>
      <w:r w:rsidR="005E270B">
        <w:rPr>
          <w:rFonts w:eastAsia="等线"/>
          <w:bCs/>
          <w:iCs/>
          <w:lang w:eastAsia="zh-CN"/>
        </w:rPr>
        <w:t>RedCap</w:t>
      </w:r>
      <w:proofErr w:type="spellEnd"/>
      <w:r w:rsidR="005E270B">
        <w:rPr>
          <w:rFonts w:eastAsia="等线"/>
          <w:bCs/>
          <w:iCs/>
          <w:lang w:eastAsia="zh-CN"/>
        </w:rPr>
        <w:t xml:space="preserve"> UEs and non-</w:t>
      </w:r>
      <w:proofErr w:type="spellStart"/>
      <w:r w:rsidR="005E270B">
        <w:rPr>
          <w:rFonts w:eastAsia="等线"/>
          <w:bCs/>
          <w:iCs/>
          <w:lang w:eastAsia="zh-CN"/>
        </w:rPr>
        <w:t>RedCap</w:t>
      </w:r>
      <w:proofErr w:type="spellEnd"/>
      <w:r w:rsidR="005E270B">
        <w:rPr>
          <w:rFonts w:eastAsia="等线"/>
          <w:bCs/>
          <w:iCs/>
          <w:lang w:eastAsia="zh-CN"/>
        </w:rPr>
        <w:t xml:space="preserve"> UEs are </w:t>
      </w:r>
      <w:r w:rsidR="0095226D">
        <w:rPr>
          <w:rFonts w:eastAsia="等线"/>
          <w:bCs/>
          <w:iCs/>
          <w:lang w:eastAsia="zh-CN"/>
        </w:rPr>
        <w:t>unified ordered and map to the shared PRUs</w:t>
      </w:r>
      <w:bookmarkEnd w:id="6"/>
      <w:r w:rsidR="0095226D">
        <w:rPr>
          <w:rFonts w:eastAsia="等线"/>
          <w:bCs/>
          <w:iCs/>
          <w:lang w:eastAsia="zh-CN"/>
        </w:rPr>
        <w:t xml:space="preserve">. </w:t>
      </w:r>
      <w:bookmarkEnd w:id="2"/>
      <w:bookmarkEnd w:id="3"/>
      <w:r w:rsidR="005057B6">
        <w:rPr>
          <w:rFonts w:eastAsia="等线"/>
          <w:bCs/>
          <w:iCs/>
          <w:lang w:eastAsia="zh-CN"/>
        </w:rPr>
        <w:t xml:space="preserve">The unified ordering </w:t>
      </w:r>
      <w:r w:rsidR="00A26EF3">
        <w:rPr>
          <w:rFonts w:eastAsia="等线"/>
          <w:bCs/>
          <w:iCs/>
          <w:lang w:eastAsia="zh-CN"/>
        </w:rPr>
        <w:t xml:space="preserve">could map the </w:t>
      </w:r>
      <w:proofErr w:type="spellStart"/>
      <w:r w:rsidR="00A26EF3">
        <w:rPr>
          <w:rFonts w:eastAsia="等线"/>
          <w:bCs/>
          <w:iCs/>
          <w:lang w:eastAsia="zh-CN"/>
        </w:rPr>
        <w:t>RedCap</w:t>
      </w:r>
      <w:proofErr w:type="spellEnd"/>
      <w:r w:rsidR="00A26EF3">
        <w:rPr>
          <w:rFonts w:eastAsia="等线"/>
          <w:bCs/>
          <w:iCs/>
          <w:lang w:eastAsia="zh-CN"/>
        </w:rPr>
        <w:t xml:space="preserve"> preambles to the unused PRUs</w:t>
      </w:r>
      <w:r w:rsidR="00C41FB7">
        <w:rPr>
          <w:rFonts w:eastAsia="等线"/>
          <w:bCs/>
          <w:iCs/>
          <w:lang w:eastAsia="zh-CN"/>
        </w:rPr>
        <w:t xml:space="preserve"> depending on </w:t>
      </w:r>
      <w:proofErr w:type="spellStart"/>
      <w:r w:rsidR="00C41FB7">
        <w:rPr>
          <w:rFonts w:eastAsia="等线"/>
          <w:bCs/>
          <w:iCs/>
          <w:lang w:eastAsia="zh-CN"/>
        </w:rPr>
        <w:t>gNB</w:t>
      </w:r>
      <w:proofErr w:type="spellEnd"/>
      <w:r w:rsidR="00C41FB7">
        <w:rPr>
          <w:rFonts w:eastAsia="等线"/>
          <w:bCs/>
          <w:iCs/>
          <w:lang w:eastAsia="zh-CN"/>
        </w:rPr>
        <w:t xml:space="preserve"> configuration</w:t>
      </w:r>
      <w:r w:rsidR="00A26EF3">
        <w:rPr>
          <w:rFonts w:eastAsia="等线"/>
          <w:bCs/>
          <w:iCs/>
          <w:lang w:eastAsia="zh-CN"/>
        </w:rPr>
        <w:t>, therefore it leads to less impact to non-</w:t>
      </w:r>
      <w:proofErr w:type="spellStart"/>
      <w:r w:rsidR="00A26EF3">
        <w:rPr>
          <w:rFonts w:eastAsia="等线"/>
          <w:bCs/>
          <w:iCs/>
          <w:lang w:eastAsia="zh-CN"/>
        </w:rPr>
        <w:t>RedCap</w:t>
      </w:r>
      <w:proofErr w:type="spellEnd"/>
      <w:r w:rsidR="00A26EF3">
        <w:rPr>
          <w:rFonts w:eastAsia="等线"/>
          <w:bCs/>
          <w:iCs/>
          <w:lang w:eastAsia="zh-CN"/>
        </w:rPr>
        <w:t xml:space="preserve"> UEs.</w:t>
      </w:r>
    </w:p>
    <w:p w14:paraId="375FEB32" w14:textId="54E47581" w:rsidR="00116C27" w:rsidRPr="005057B6" w:rsidRDefault="00E2462E" w:rsidP="005057B6">
      <w:pPr>
        <w:spacing w:before="120"/>
        <w:ind w:right="-96"/>
        <w:rPr>
          <w:rFonts w:eastAsia="等线"/>
          <w:b/>
          <w:i/>
          <w:lang w:eastAsia="zh-CN"/>
        </w:rPr>
      </w:pPr>
      <w:r w:rsidRPr="008F11F5">
        <w:rPr>
          <w:rFonts w:eastAsia="等线"/>
          <w:b/>
          <w:i/>
          <w:lang w:eastAsia="zh-CN"/>
        </w:rPr>
        <w:t xml:space="preserve">Proposal </w:t>
      </w:r>
      <w:r w:rsidR="00A76705">
        <w:rPr>
          <w:rFonts w:eastAsia="等线"/>
          <w:b/>
          <w:i/>
          <w:lang w:eastAsia="zh-CN"/>
        </w:rPr>
        <w:t>2</w:t>
      </w:r>
      <w:r w:rsidRPr="008F11F5">
        <w:rPr>
          <w:rFonts w:eastAsia="等线"/>
          <w:b/>
          <w:i/>
          <w:lang w:eastAsia="zh-CN"/>
        </w:rPr>
        <w:t xml:space="preserve">: </w:t>
      </w:r>
      <w:r w:rsidR="00400062">
        <w:rPr>
          <w:rFonts w:eastAsia="等线"/>
          <w:b/>
          <w:i/>
          <w:lang w:eastAsia="zh-CN"/>
        </w:rPr>
        <w:t xml:space="preserve">The </w:t>
      </w:r>
      <w:proofErr w:type="spellStart"/>
      <w:r w:rsidR="00707BB3">
        <w:rPr>
          <w:rFonts w:eastAsia="等线"/>
          <w:b/>
          <w:i/>
          <w:lang w:eastAsia="zh-CN"/>
        </w:rPr>
        <w:t>MsgA</w:t>
      </w:r>
      <w:proofErr w:type="spellEnd"/>
      <w:r w:rsidR="00707BB3">
        <w:rPr>
          <w:rFonts w:eastAsia="等线"/>
          <w:b/>
          <w:i/>
          <w:lang w:eastAsia="zh-CN"/>
        </w:rPr>
        <w:t xml:space="preserve"> </w:t>
      </w:r>
      <w:r w:rsidR="00400062">
        <w:rPr>
          <w:rFonts w:eastAsia="等线"/>
          <w:b/>
          <w:i/>
          <w:lang w:eastAsia="zh-CN"/>
        </w:rPr>
        <w:t xml:space="preserve">preambles </w:t>
      </w:r>
      <w:r w:rsidR="00707BB3">
        <w:rPr>
          <w:rFonts w:eastAsia="等线"/>
          <w:b/>
          <w:i/>
          <w:lang w:eastAsia="zh-CN"/>
        </w:rPr>
        <w:t xml:space="preserve">for </w:t>
      </w:r>
      <w:proofErr w:type="spellStart"/>
      <w:r w:rsidR="00707BB3">
        <w:rPr>
          <w:rFonts w:eastAsia="等线"/>
          <w:b/>
          <w:i/>
          <w:lang w:eastAsia="zh-CN"/>
        </w:rPr>
        <w:t>RedCap</w:t>
      </w:r>
      <w:proofErr w:type="spellEnd"/>
      <w:r w:rsidR="00707BB3">
        <w:rPr>
          <w:rFonts w:eastAsia="等线"/>
          <w:b/>
          <w:i/>
          <w:lang w:eastAsia="zh-CN"/>
        </w:rPr>
        <w:t xml:space="preserve"> UEs </w:t>
      </w:r>
      <w:r w:rsidR="00400062">
        <w:rPr>
          <w:rFonts w:eastAsia="等线"/>
          <w:b/>
          <w:i/>
          <w:lang w:eastAsia="zh-CN"/>
        </w:rPr>
        <w:t xml:space="preserve">can be separately ordered or </w:t>
      </w:r>
      <w:r w:rsidR="00707BB3">
        <w:rPr>
          <w:rFonts w:eastAsia="等线"/>
          <w:b/>
          <w:i/>
          <w:lang w:eastAsia="zh-CN"/>
        </w:rPr>
        <w:t>unified ordered with those for non-</w:t>
      </w:r>
      <w:proofErr w:type="spellStart"/>
      <w:r w:rsidR="00707BB3">
        <w:rPr>
          <w:rFonts w:eastAsia="等线"/>
          <w:b/>
          <w:i/>
          <w:lang w:eastAsia="zh-CN"/>
        </w:rPr>
        <w:t>RedCap</w:t>
      </w:r>
      <w:proofErr w:type="spellEnd"/>
      <w:r w:rsidR="00707BB3">
        <w:rPr>
          <w:rFonts w:eastAsia="等线"/>
          <w:b/>
          <w:i/>
          <w:lang w:eastAsia="zh-CN"/>
        </w:rPr>
        <w:t xml:space="preserve"> UEs.</w:t>
      </w:r>
    </w:p>
    <w:p w14:paraId="79CF686A" w14:textId="77777777" w:rsidR="003B788D" w:rsidRPr="00F3645B" w:rsidRDefault="003B788D" w:rsidP="00407066">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E6CB932" w:rsidR="003B788D" w:rsidRPr="00F12482" w:rsidRDefault="00A3057A" w:rsidP="00407066">
      <w:pPr>
        <w:jc w:val="left"/>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AB4AE0">
        <w:t>2-step RACH</w:t>
      </w:r>
      <w:r w:rsidR="00563DA7" w:rsidRPr="00563DA7">
        <w:t xml:space="preserve"> for </w:t>
      </w:r>
      <w:proofErr w:type="spellStart"/>
      <w:r w:rsidR="00563DA7" w:rsidRPr="00563DA7">
        <w:t>RedCap</w:t>
      </w:r>
      <w:proofErr w:type="spellEnd"/>
      <w:r w:rsidR="003E10F0">
        <w:t xml:space="preserve"> UEs</w:t>
      </w:r>
      <w:r w:rsidR="00591121" w:rsidRPr="00F12482">
        <w:t>,</w:t>
      </w:r>
    </w:p>
    <w:p w14:paraId="5CFB5D53" w14:textId="21596312" w:rsidR="007D2B63" w:rsidRPr="00501AC7" w:rsidRDefault="007D2B63" w:rsidP="007D2B63">
      <w:pPr>
        <w:spacing w:before="120"/>
        <w:ind w:right="-96"/>
        <w:rPr>
          <w:rFonts w:eastAsia="等线"/>
          <w:b/>
          <w:i/>
          <w:lang w:eastAsia="zh-CN"/>
        </w:rPr>
      </w:pPr>
      <w:r w:rsidRPr="00432504">
        <w:rPr>
          <w:rFonts w:eastAsia="等线"/>
          <w:b/>
          <w:i/>
          <w:lang w:eastAsia="zh-CN"/>
        </w:rPr>
        <w:t>Proposal</w:t>
      </w:r>
      <w:r>
        <w:rPr>
          <w:rFonts w:eastAsia="等线"/>
          <w:b/>
          <w:i/>
          <w:lang w:eastAsia="zh-CN"/>
        </w:rPr>
        <w:t xml:space="preserve"> 1</w:t>
      </w:r>
      <w:r w:rsidRPr="00432504">
        <w:rPr>
          <w:rFonts w:eastAsia="等线"/>
          <w:b/>
          <w:i/>
          <w:lang w:eastAsia="zh-CN"/>
        </w:rPr>
        <w:t>:</w:t>
      </w:r>
      <w:r>
        <w:rPr>
          <w:rFonts w:eastAsia="等线"/>
          <w:b/>
          <w:i/>
          <w:lang w:eastAsia="zh-CN"/>
        </w:rPr>
        <w:t xml:space="preserve"> </w:t>
      </w:r>
      <w:r>
        <w:rPr>
          <w:rFonts w:eastAsia="等线" w:hint="eastAsia"/>
          <w:b/>
          <w:i/>
          <w:lang w:eastAsia="zh-CN"/>
        </w:rPr>
        <w:t>Th</w:t>
      </w:r>
      <w:r>
        <w:rPr>
          <w:rFonts w:eastAsia="等线"/>
          <w:b/>
          <w:i/>
          <w:lang w:eastAsia="zh-CN"/>
        </w:rPr>
        <w:t xml:space="preserve">e POs and/or PRUs for </w:t>
      </w:r>
      <w:proofErr w:type="spellStart"/>
      <w:r>
        <w:rPr>
          <w:rFonts w:eastAsia="等线"/>
          <w:b/>
          <w:i/>
          <w:lang w:eastAsia="zh-CN"/>
        </w:rPr>
        <w:t>RedCap</w:t>
      </w:r>
      <w:proofErr w:type="spellEnd"/>
      <w:r>
        <w:rPr>
          <w:rFonts w:eastAsia="等线"/>
          <w:b/>
          <w:i/>
          <w:lang w:eastAsia="zh-CN"/>
        </w:rPr>
        <w:t xml:space="preserve"> UEs 2-step RACH can be separately configured, or shared with non-</w:t>
      </w:r>
      <w:proofErr w:type="spellStart"/>
      <w:r>
        <w:rPr>
          <w:rFonts w:eastAsia="等线"/>
          <w:b/>
          <w:i/>
          <w:lang w:eastAsia="zh-CN"/>
        </w:rPr>
        <w:t>RedCap</w:t>
      </w:r>
      <w:proofErr w:type="spellEnd"/>
      <w:r>
        <w:rPr>
          <w:rFonts w:eastAsia="等线"/>
          <w:b/>
          <w:i/>
          <w:lang w:eastAsia="zh-CN"/>
        </w:rPr>
        <w:t xml:space="preserve"> UEs. </w:t>
      </w:r>
    </w:p>
    <w:p w14:paraId="59DA9926" w14:textId="77777777" w:rsidR="00707BB3" w:rsidRPr="005057B6" w:rsidRDefault="00707BB3" w:rsidP="00707BB3">
      <w:pPr>
        <w:spacing w:before="120"/>
        <w:ind w:right="-96"/>
        <w:rPr>
          <w:rFonts w:eastAsia="等线"/>
          <w:b/>
          <w:i/>
          <w:lang w:eastAsia="zh-CN"/>
        </w:rPr>
      </w:pPr>
      <w:r w:rsidRPr="008F11F5">
        <w:rPr>
          <w:rFonts w:eastAsia="等线"/>
          <w:b/>
          <w:i/>
          <w:lang w:eastAsia="zh-CN"/>
        </w:rPr>
        <w:t xml:space="preserve">Proposal </w:t>
      </w:r>
      <w:r>
        <w:rPr>
          <w:rFonts w:eastAsia="等线"/>
          <w:b/>
          <w:i/>
          <w:lang w:eastAsia="zh-CN"/>
        </w:rPr>
        <w:t>2</w:t>
      </w:r>
      <w:r w:rsidRPr="008F11F5">
        <w:rPr>
          <w:rFonts w:eastAsia="等线"/>
          <w:b/>
          <w:i/>
          <w:lang w:eastAsia="zh-CN"/>
        </w:rPr>
        <w:t xml:space="preserve">: </w:t>
      </w:r>
      <w:r>
        <w:rPr>
          <w:rFonts w:eastAsia="等线"/>
          <w:b/>
          <w:i/>
          <w:lang w:eastAsia="zh-CN"/>
        </w:rPr>
        <w:t xml:space="preserve">The </w:t>
      </w:r>
      <w:proofErr w:type="spellStart"/>
      <w:r>
        <w:rPr>
          <w:rFonts w:eastAsia="等线"/>
          <w:b/>
          <w:i/>
          <w:lang w:eastAsia="zh-CN"/>
        </w:rPr>
        <w:t>MsgA</w:t>
      </w:r>
      <w:proofErr w:type="spellEnd"/>
      <w:r>
        <w:rPr>
          <w:rFonts w:eastAsia="等线"/>
          <w:b/>
          <w:i/>
          <w:lang w:eastAsia="zh-CN"/>
        </w:rPr>
        <w:t xml:space="preserve"> preambles for </w:t>
      </w:r>
      <w:proofErr w:type="spellStart"/>
      <w:r>
        <w:rPr>
          <w:rFonts w:eastAsia="等线"/>
          <w:b/>
          <w:i/>
          <w:lang w:eastAsia="zh-CN"/>
        </w:rPr>
        <w:t>RedCap</w:t>
      </w:r>
      <w:proofErr w:type="spellEnd"/>
      <w:r>
        <w:rPr>
          <w:rFonts w:eastAsia="等线"/>
          <w:b/>
          <w:i/>
          <w:lang w:eastAsia="zh-CN"/>
        </w:rPr>
        <w:t xml:space="preserve"> UEs can be separately ordered or unified ordered with those for non-</w:t>
      </w:r>
      <w:proofErr w:type="spellStart"/>
      <w:r>
        <w:rPr>
          <w:rFonts w:eastAsia="等线"/>
          <w:b/>
          <w:i/>
          <w:lang w:eastAsia="zh-CN"/>
        </w:rPr>
        <w:t>RedCap</w:t>
      </w:r>
      <w:proofErr w:type="spellEnd"/>
      <w:r>
        <w:rPr>
          <w:rFonts w:eastAsia="等线"/>
          <w:b/>
          <w:i/>
          <w:lang w:eastAsia="zh-CN"/>
        </w:rPr>
        <w:t xml:space="preserve"> UEs.</w:t>
      </w:r>
    </w:p>
    <w:p w14:paraId="57B0C1D5" w14:textId="77777777" w:rsidR="00E025E6" w:rsidRDefault="00E025E6" w:rsidP="00407066">
      <w:pPr>
        <w:pStyle w:val="Heading1"/>
        <w:numPr>
          <w:ilvl w:val="0"/>
          <w:numId w:val="0"/>
        </w:numPr>
        <w:tabs>
          <w:tab w:val="left" w:pos="3790"/>
          <w:tab w:val="left" w:pos="6156"/>
        </w:tabs>
        <w:jc w:val="left"/>
        <w:rPr>
          <w:rFonts w:ascii="Arial" w:hAnsi="Arial" w:cs="Arial"/>
          <w:kern w:val="2"/>
          <w:lang w:eastAsia="zh-CN"/>
        </w:rPr>
      </w:pPr>
    </w:p>
    <w:p w14:paraId="4BDF92D1" w14:textId="6B2DD0D1" w:rsidR="00111C6E" w:rsidRPr="00F3645B" w:rsidRDefault="00111C6E" w:rsidP="00407066">
      <w:pPr>
        <w:pStyle w:val="Heading1"/>
        <w:numPr>
          <w:ilvl w:val="0"/>
          <w:numId w:val="0"/>
        </w:numPr>
        <w:tabs>
          <w:tab w:val="left" w:pos="3790"/>
          <w:tab w:val="left" w:pos="6156"/>
        </w:tabs>
        <w:jc w:val="left"/>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31CA999F" w14:textId="6C60BEE3" w:rsidR="00975396" w:rsidRDefault="00392298" w:rsidP="00975396">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p w14:paraId="3ACF193A" w14:textId="22F9BC20" w:rsidR="00975396" w:rsidRPr="00975396" w:rsidRDefault="00975396" w:rsidP="00975396">
      <w:pPr>
        <w:pStyle w:val="References"/>
        <w:rPr>
          <w:sz w:val="22"/>
          <w:szCs w:val="22"/>
        </w:rPr>
      </w:pPr>
      <w:r>
        <w:rPr>
          <w:rFonts w:eastAsia="等线"/>
          <w:sz w:val="22"/>
          <w:szCs w:val="22"/>
          <w:lang w:eastAsia="zh-CN"/>
        </w:rPr>
        <w:t xml:space="preserve">RAN2#116bis-e Chairman notes. </w:t>
      </w:r>
    </w:p>
    <w:p w14:paraId="5688025A" w14:textId="77777777" w:rsidR="00975396" w:rsidRPr="00975396" w:rsidRDefault="00975396" w:rsidP="00975396"/>
    <w:sectPr w:rsidR="00975396" w:rsidRPr="009753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C076" w14:textId="77777777" w:rsidR="008A637A" w:rsidRDefault="008A637A">
      <w:r>
        <w:separator/>
      </w:r>
    </w:p>
  </w:endnote>
  <w:endnote w:type="continuationSeparator" w:id="0">
    <w:p w14:paraId="4DDA92E8" w14:textId="77777777" w:rsidR="008A637A" w:rsidRDefault="008A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7B31" w14:textId="77777777" w:rsidR="008A637A" w:rsidRDefault="008A637A">
      <w:r>
        <w:separator/>
      </w:r>
    </w:p>
  </w:footnote>
  <w:footnote w:type="continuationSeparator" w:id="0">
    <w:p w14:paraId="6D7A98A5" w14:textId="77777777" w:rsidR="008A637A" w:rsidRDefault="008A6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0710C"/>
    <w:multiLevelType w:val="hybridMultilevel"/>
    <w:tmpl w:val="746A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3A3"/>
    <w:multiLevelType w:val="hybridMultilevel"/>
    <w:tmpl w:val="5FA6FDFA"/>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DF12496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2FB366D"/>
    <w:multiLevelType w:val="hybridMultilevel"/>
    <w:tmpl w:val="5D48FB1E"/>
    <w:lvl w:ilvl="0" w:tplc="FFFFFFFF">
      <w:start w:val="5"/>
      <w:numFmt w:val="bullet"/>
      <w:lvlText w:val=""/>
      <w:lvlJc w:val="left"/>
      <w:pPr>
        <w:ind w:left="420" w:hanging="420"/>
      </w:pPr>
      <w:rPr>
        <w:rFonts w:ascii="Symbol" w:eastAsia="宋体" w:hAnsi="Symbol" w:cs="Times New Roman" w:hint="default"/>
      </w:rPr>
    </w:lvl>
    <w:lvl w:ilvl="1" w:tplc="FFFFFFFF">
      <w:start w:val="5"/>
      <w:numFmt w:val="bullet"/>
      <w:lvlText w:val=""/>
      <w:lvlJc w:val="left"/>
      <w:pPr>
        <w:ind w:left="840" w:hanging="420"/>
      </w:pPr>
      <w:rPr>
        <w:rFonts w:ascii="Symbol" w:eastAsia="宋体" w:hAnsi="Symbol" w:cs="Times New Roman" w:hint="default"/>
      </w:rPr>
    </w:lvl>
    <w:lvl w:ilvl="2" w:tplc="96F6F3D2">
      <w:start w:val="5"/>
      <w:numFmt w:val="bullet"/>
      <w:lvlText w:val=""/>
      <w:lvlJc w:val="left"/>
      <w:pPr>
        <w:ind w:left="1260" w:hanging="420"/>
      </w:pPr>
      <w:rPr>
        <w:rFonts w:ascii="Symbol" w:eastAsia="宋体" w:hAnsi="Symbol"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B6375C3"/>
    <w:multiLevelType w:val="hybridMultilevel"/>
    <w:tmpl w:val="00DA2366"/>
    <w:lvl w:ilvl="0" w:tplc="FFFFFFFF">
      <w:start w:val="5"/>
      <w:numFmt w:val="bullet"/>
      <w:lvlText w:val=""/>
      <w:lvlJc w:val="left"/>
      <w:pPr>
        <w:ind w:left="420" w:hanging="420"/>
      </w:pPr>
      <w:rPr>
        <w:rFonts w:ascii="Symbol" w:eastAsia="宋体" w:hAnsi="Symbol" w:cs="Times New Roman" w:hint="default"/>
      </w:rPr>
    </w:lvl>
    <w:lvl w:ilvl="1" w:tplc="96F6F3D2">
      <w:start w:val="5"/>
      <w:numFmt w:val="bullet"/>
      <w:lvlText w:val=""/>
      <w:lvlJc w:val="left"/>
      <w:pPr>
        <w:ind w:left="840" w:hanging="420"/>
      </w:pPr>
      <w:rPr>
        <w:rFonts w:ascii="Symbol" w:eastAsia="宋体"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70BD4AAB"/>
    <w:multiLevelType w:val="multilevel"/>
    <w:tmpl w:val="767CD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8"/>
  </w:num>
  <w:num w:numId="3">
    <w:abstractNumId w:val="16"/>
  </w:num>
  <w:num w:numId="4">
    <w:abstractNumId w:val="0"/>
  </w:num>
  <w:num w:numId="5">
    <w:abstractNumId w:val="12"/>
  </w:num>
  <w:num w:numId="6">
    <w:abstractNumId w:val="10"/>
  </w:num>
  <w:num w:numId="7">
    <w:abstractNumId w:val="19"/>
  </w:num>
  <w:num w:numId="8">
    <w:abstractNumId w:val="11"/>
  </w:num>
  <w:num w:numId="9">
    <w:abstractNumId w:val="9"/>
  </w:num>
  <w:num w:numId="10">
    <w:abstractNumId w:val="17"/>
  </w:num>
  <w:num w:numId="11">
    <w:abstractNumId w:val="8"/>
  </w:num>
  <w:num w:numId="12">
    <w:abstractNumId w:val="6"/>
  </w:num>
  <w:num w:numId="13">
    <w:abstractNumId w:val="5"/>
  </w:num>
  <w:num w:numId="14">
    <w:abstractNumId w:val="3"/>
  </w:num>
  <w:num w:numId="15">
    <w:abstractNumId w:val="15"/>
  </w:num>
  <w:num w:numId="16">
    <w:abstractNumId w:val="1"/>
  </w:num>
  <w:num w:numId="17">
    <w:abstractNumId w:val="4"/>
  </w:num>
  <w:num w:numId="18">
    <w:abstractNumId w:val="2"/>
  </w:num>
  <w:num w:numId="19">
    <w:abstractNumId w:val="14"/>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B70"/>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B1B"/>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D27"/>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B76"/>
    <w:rsid w:val="00023F98"/>
    <w:rsid w:val="000241BE"/>
    <w:rsid w:val="000242D9"/>
    <w:rsid w:val="000242DF"/>
    <w:rsid w:val="000242F2"/>
    <w:rsid w:val="00024730"/>
    <w:rsid w:val="00024769"/>
    <w:rsid w:val="000248A1"/>
    <w:rsid w:val="00024A3C"/>
    <w:rsid w:val="00024C82"/>
    <w:rsid w:val="00024DAD"/>
    <w:rsid w:val="00024DCE"/>
    <w:rsid w:val="00024F5C"/>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D51"/>
    <w:rsid w:val="00037FEB"/>
    <w:rsid w:val="000400E4"/>
    <w:rsid w:val="0004023E"/>
    <w:rsid w:val="0004024B"/>
    <w:rsid w:val="000409DE"/>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BC"/>
    <w:rsid w:val="000431E8"/>
    <w:rsid w:val="000434B7"/>
    <w:rsid w:val="000435E4"/>
    <w:rsid w:val="0004363D"/>
    <w:rsid w:val="00043857"/>
    <w:rsid w:val="0004397C"/>
    <w:rsid w:val="00043AEF"/>
    <w:rsid w:val="00043C49"/>
    <w:rsid w:val="00044093"/>
    <w:rsid w:val="00044340"/>
    <w:rsid w:val="00044B08"/>
    <w:rsid w:val="00045081"/>
    <w:rsid w:val="00045549"/>
    <w:rsid w:val="00045883"/>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7C"/>
    <w:rsid w:val="00052AAC"/>
    <w:rsid w:val="00052AD2"/>
    <w:rsid w:val="00052AEF"/>
    <w:rsid w:val="000530DF"/>
    <w:rsid w:val="00053273"/>
    <w:rsid w:val="0005338B"/>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6E68"/>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AC2"/>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44"/>
    <w:rsid w:val="00083A94"/>
    <w:rsid w:val="00083B6A"/>
    <w:rsid w:val="00083C02"/>
    <w:rsid w:val="000843FE"/>
    <w:rsid w:val="0008443B"/>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72"/>
    <w:rsid w:val="000902DC"/>
    <w:rsid w:val="000904C2"/>
    <w:rsid w:val="0009098D"/>
    <w:rsid w:val="00090BEC"/>
    <w:rsid w:val="00090D73"/>
    <w:rsid w:val="00090EC6"/>
    <w:rsid w:val="000910F2"/>
    <w:rsid w:val="000911AE"/>
    <w:rsid w:val="00091349"/>
    <w:rsid w:val="000919DA"/>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67"/>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B3F"/>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5F0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60"/>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0B1"/>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979"/>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3F7"/>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5D6D"/>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34D"/>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817"/>
    <w:rsid w:val="00115AB5"/>
    <w:rsid w:val="00115ACF"/>
    <w:rsid w:val="00115BE3"/>
    <w:rsid w:val="00115C65"/>
    <w:rsid w:val="00115FE2"/>
    <w:rsid w:val="0011638C"/>
    <w:rsid w:val="00116BCD"/>
    <w:rsid w:val="00116C27"/>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1F2"/>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AAA"/>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4A6"/>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E1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5D3"/>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1F3"/>
    <w:rsid w:val="00162383"/>
    <w:rsid w:val="0016271E"/>
    <w:rsid w:val="00162735"/>
    <w:rsid w:val="00162AB4"/>
    <w:rsid w:val="00162D7A"/>
    <w:rsid w:val="00162E8B"/>
    <w:rsid w:val="00163053"/>
    <w:rsid w:val="001633B1"/>
    <w:rsid w:val="00163D1D"/>
    <w:rsid w:val="00163EE1"/>
    <w:rsid w:val="0016412E"/>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5B8"/>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455"/>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B6"/>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021"/>
    <w:rsid w:val="00187101"/>
    <w:rsid w:val="0018720D"/>
    <w:rsid w:val="00187252"/>
    <w:rsid w:val="0018734D"/>
    <w:rsid w:val="001873D8"/>
    <w:rsid w:val="00187428"/>
    <w:rsid w:val="0018776F"/>
    <w:rsid w:val="00187A06"/>
    <w:rsid w:val="00187BD4"/>
    <w:rsid w:val="0019016A"/>
    <w:rsid w:val="001902BC"/>
    <w:rsid w:val="0019069B"/>
    <w:rsid w:val="001907BE"/>
    <w:rsid w:val="0019093C"/>
    <w:rsid w:val="00190D52"/>
    <w:rsid w:val="00190D77"/>
    <w:rsid w:val="00190D9A"/>
    <w:rsid w:val="001913EF"/>
    <w:rsid w:val="001914BA"/>
    <w:rsid w:val="001915DB"/>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1C"/>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8A4"/>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CF2"/>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70"/>
    <w:rsid w:val="001C1CA4"/>
    <w:rsid w:val="001C206D"/>
    <w:rsid w:val="001C2164"/>
    <w:rsid w:val="001C21B9"/>
    <w:rsid w:val="001C2378"/>
    <w:rsid w:val="001C2501"/>
    <w:rsid w:val="001C276D"/>
    <w:rsid w:val="001C28E3"/>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67A"/>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1F5C"/>
    <w:rsid w:val="001D2360"/>
    <w:rsid w:val="001D25C3"/>
    <w:rsid w:val="001D25F7"/>
    <w:rsid w:val="001D26F4"/>
    <w:rsid w:val="001D2C58"/>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912"/>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4A3"/>
    <w:rsid w:val="001F053E"/>
    <w:rsid w:val="001F0566"/>
    <w:rsid w:val="001F0AB0"/>
    <w:rsid w:val="001F0D0B"/>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DFB"/>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51"/>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586"/>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595"/>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746"/>
    <w:rsid w:val="00234BFE"/>
    <w:rsid w:val="00234F8C"/>
    <w:rsid w:val="002352C0"/>
    <w:rsid w:val="00235331"/>
    <w:rsid w:val="0023535E"/>
    <w:rsid w:val="0023540E"/>
    <w:rsid w:val="00235542"/>
    <w:rsid w:val="00235569"/>
    <w:rsid w:val="002355A3"/>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32C"/>
    <w:rsid w:val="0024157D"/>
    <w:rsid w:val="002419A9"/>
    <w:rsid w:val="00241ABB"/>
    <w:rsid w:val="00241BCC"/>
    <w:rsid w:val="00241C3A"/>
    <w:rsid w:val="0024201C"/>
    <w:rsid w:val="00242393"/>
    <w:rsid w:val="00242451"/>
    <w:rsid w:val="00242A3B"/>
    <w:rsid w:val="00242C6E"/>
    <w:rsid w:val="00242DC5"/>
    <w:rsid w:val="00242E14"/>
    <w:rsid w:val="00242EF1"/>
    <w:rsid w:val="002436BD"/>
    <w:rsid w:val="00243978"/>
    <w:rsid w:val="00243E14"/>
    <w:rsid w:val="00243EAF"/>
    <w:rsid w:val="00243F5F"/>
    <w:rsid w:val="002442B5"/>
    <w:rsid w:val="002442C3"/>
    <w:rsid w:val="00244552"/>
    <w:rsid w:val="00244604"/>
    <w:rsid w:val="002448DE"/>
    <w:rsid w:val="00244D65"/>
    <w:rsid w:val="00244DCA"/>
    <w:rsid w:val="00244F6B"/>
    <w:rsid w:val="00245026"/>
    <w:rsid w:val="0024509D"/>
    <w:rsid w:val="002451C5"/>
    <w:rsid w:val="002455E5"/>
    <w:rsid w:val="00245728"/>
    <w:rsid w:val="00245F1F"/>
    <w:rsid w:val="00245F2E"/>
    <w:rsid w:val="00246013"/>
    <w:rsid w:val="0024606E"/>
    <w:rsid w:val="002462BB"/>
    <w:rsid w:val="0024663B"/>
    <w:rsid w:val="00246863"/>
    <w:rsid w:val="00246AF2"/>
    <w:rsid w:val="00246D26"/>
    <w:rsid w:val="00247103"/>
    <w:rsid w:val="0024724C"/>
    <w:rsid w:val="0024735D"/>
    <w:rsid w:val="0024746A"/>
    <w:rsid w:val="00247692"/>
    <w:rsid w:val="0024784C"/>
    <w:rsid w:val="00247BFC"/>
    <w:rsid w:val="00247D4B"/>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4857"/>
    <w:rsid w:val="002551D0"/>
    <w:rsid w:val="00255374"/>
    <w:rsid w:val="0025553D"/>
    <w:rsid w:val="00255AAD"/>
    <w:rsid w:val="00255B56"/>
    <w:rsid w:val="00255D73"/>
    <w:rsid w:val="00255DF8"/>
    <w:rsid w:val="00255E2A"/>
    <w:rsid w:val="002560E4"/>
    <w:rsid w:val="00256816"/>
    <w:rsid w:val="00256860"/>
    <w:rsid w:val="00256937"/>
    <w:rsid w:val="002569BE"/>
    <w:rsid w:val="00256CAE"/>
    <w:rsid w:val="00256DED"/>
    <w:rsid w:val="00256E89"/>
    <w:rsid w:val="0025753E"/>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A"/>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8B"/>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3DC"/>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0B"/>
    <w:rsid w:val="00282663"/>
    <w:rsid w:val="00282A96"/>
    <w:rsid w:val="00282BCF"/>
    <w:rsid w:val="00282C19"/>
    <w:rsid w:val="00282E95"/>
    <w:rsid w:val="00283647"/>
    <w:rsid w:val="0028376B"/>
    <w:rsid w:val="0028380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139"/>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148"/>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04A"/>
    <w:rsid w:val="002B24CF"/>
    <w:rsid w:val="002B2723"/>
    <w:rsid w:val="002B2746"/>
    <w:rsid w:val="002B27B5"/>
    <w:rsid w:val="002B28BD"/>
    <w:rsid w:val="002B293A"/>
    <w:rsid w:val="002B2A4F"/>
    <w:rsid w:val="002B2C36"/>
    <w:rsid w:val="002B2E35"/>
    <w:rsid w:val="002B303A"/>
    <w:rsid w:val="002B31DE"/>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9"/>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5A9"/>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2BA"/>
    <w:rsid w:val="002E1622"/>
    <w:rsid w:val="002E1657"/>
    <w:rsid w:val="002E16C5"/>
    <w:rsid w:val="002E179B"/>
    <w:rsid w:val="002E1A86"/>
    <w:rsid w:val="002E1AA1"/>
    <w:rsid w:val="002E1C36"/>
    <w:rsid w:val="002E1C9E"/>
    <w:rsid w:val="002E1E98"/>
    <w:rsid w:val="002E22B7"/>
    <w:rsid w:val="002E2392"/>
    <w:rsid w:val="002E257B"/>
    <w:rsid w:val="002E2688"/>
    <w:rsid w:val="002E2A3B"/>
    <w:rsid w:val="002E2C53"/>
    <w:rsid w:val="002E2E11"/>
    <w:rsid w:val="002E2E7E"/>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B7E"/>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0E3F"/>
    <w:rsid w:val="00311161"/>
    <w:rsid w:val="00311779"/>
    <w:rsid w:val="003119D9"/>
    <w:rsid w:val="00311C2A"/>
    <w:rsid w:val="00311C2D"/>
    <w:rsid w:val="00311F68"/>
    <w:rsid w:val="00311F6F"/>
    <w:rsid w:val="00311FA0"/>
    <w:rsid w:val="00312284"/>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9"/>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76"/>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15"/>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40"/>
    <w:rsid w:val="00323D6B"/>
    <w:rsid w:val="00323E3C"/>
    <w:rsid w:val="0032404D"/>
    <w:rsid w:val="003242F3"/>
    <w:rsid w:val="0032463B"/>
    <w:rsid w:val="0032486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519"/>
    <w:rsid w:val="003407C6"/>
    <w:rsid w:val="00340946"/>
    <w:rsid w:val="003409A0"/>
    <w:rsid w:val="003409EE"/>
    <w:rsid w:val="00340BB7"/>
    <w:rsid w:val="0034109E"/>
    <w:rsid w:val="0034146A"/>
    <w:rsid w:val="00341808"/>
    <w:rsid w:val="003418BB"/>
    <w:rsid w:val="00341947"/>
    <w:rsid w:val="00341A46"/>
    <w:rsid w:val="00341B3D"/>
    <w:rsid w:val="00341FCC"/>
    <w:rsid w:val="0034226D"/>
    <w:rsid w:val="0034241F"/>
    <w:rsid w:val="003425E0"/>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E42"/>
    <w:rsid w:val="00345F14"/>
    <w:rsid w:val="003462FD"/>
    <w:rsid w:val="00346364"/>
    <w:rsid w:val="0034638C"/>
    <w:rsid w:val="0034666E"/>
    <w:rsid w:val="00346746"/>
    <w:rsid w:val="0034684A"/>
    <w:rsid w:val="00346B6C"/>
    <w:rsid w:val="00346C64"/>
    <w:rsid w:val="00346F7F"/>
    <w:rsid w:val="003470DA"/>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8C"/>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0EBC"/>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38"/>
    <w:rsid w:val="00363364"/>
    <w:rsid w:val="00363445"/>
    <w:rsid w:val="00363493"/>
    <w:rsid w:val="003636A5"/>
    <w:rsid w:val="003636B4"/>
    <w:rsid w:val="003636CD"/>
    <w:rsid w:val="00363701"/>
    <w:rsid w:val="003637F6"/>
    <w:rsid w:val="00363889"/>
    <w:rsid w:val="00363EEF"/>
    <w:rsid w:val="0036405E"/>
    <w:rsid w:val="0036414D"/>
    <w:rsid w:val="003641AC"/>
    <w:rsid w:val="0036424F"/>
    <w:rsid w:val="003642B6"/>
    <w:rsid w:val="00364394"/>
    <w:rsid w:val="00364518"/>
    <w:rsid w:val="003645F8"/>
    <w:rsid w:val="00364691"/>
    <w:rsid w:val="003647AF"/>
    <w:rsid w:val="00364857"/>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77"/>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59B"/>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6C5"/>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1D"/>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2"/>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12"/>
    <w:rsid w:val="003B0B5B"/>
    <w:rsid w:val="003B0CBB"/>
    <w:rsid w:val="003B0D31"/>
    <w:rsid w:val="003B0D60"/>
    <w:rsid w:val="003B0E79"/>
    <w:rsid w:val="003B10F6"/>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5F1E"/>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0B3"/>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8F4"/>
    <w:rsid w:val="003D6FBC"/>
    <w:rsid w:val="003D7294"/>
    <w:rsid w:val="003D780C"/>
    <w:rsid w:val="003D7FC6"/>
    <w:rsid w:val="003E00A7"/>
    <w:rsid w:val="003E0181"/>
    <w:rsid w:val="003E0587"/>
    <w:rsid w:val="003E06C5"/>
    <w:rsid w:val="003E07AE"/>
    <w:rsid w:val="003E0952"/>
    <w:rsid w:val="003E0991"/>
    <w:rsid w:val="003E0999"/>
    <w:rsid w:val="003E0B47"/>
    <w:rsid w:val="003E0BF3"/>
    <w:rsid w:val="003E10F0"/>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6DDB"/>
    <w:rsid w:val="003F74DF"/>
    <w:rsid w:val="003F7511"/>
    <w:rsid w:val="003F788D"/>
    <w:rsid w:val="003F7A7F"/>
    <w:rsid w:val="003F7C64"/>
    <w:rsid w:val="003F7D6A"/>
    <w:rsid w:val="00400062"/>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516"/>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460"/>
    <w:rsid w:val="0040469E"/>
    <w:rsid w:val="004046B9"/>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D3"/>
    <w:rsid w:val="004060EA"/>
    <w:rsid w:val="00406460"/>
    <w:rsid w:val="00406716"/>
    <w:rsid w:val="0040683C"/>
    <w:rsid w:val="00407066"/>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3E"/>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3EC"/>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976"/>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04"/>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4E6"/>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59E"/>
    <w:rsid w:val="0044372D"/>
    <w:rsid w:val="00443D45"/>
    <w:rsid w:val="00443DEA"/>
    <w:rsid w:val="004440D0"/>
    <w:rsid w:val="00444111"/>
    <w:rsid w:val="004447E6"/>
    <w:rsid w:val="00444A5B"/>
    <w:rsid w:val="00444A7B"/>
    <w:rsid w:val="00444BA1"/>
    <w:rsid w:val="00444FC3"/>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3D7"/>
    <w:rsid w:val="0044759B"/>
    <w:rsid w:val="004476B5"/>
    <w:rsid w:val="00447747"/>
    <w:rsid w:val="00447826"/>
    <w:rsid w:val="00447C87"/>
    <w:rsid w:val="00447CF7"/>
    <w:rsid w:val="00447D26"/>
    <w:rsid w:val="00447D34"/>
    <w:rsid w:val="00447D61"/>
    <w:rsid w:val="00447F54"/>
    <w:rsid w:val="004501DE"/>
    <w:rsid w:val="004507AD"/>
    <w:rsid w:val="004508F0"/>
    <w:rsid w:val="00450B69"/>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62B"/>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43B"/>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220"/>
    <w:rsid w:val="0047432B"/>
    <w:rsid w:val="0047454F"/>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241"/>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A0C"/>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05D"/>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BE"/>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65"/>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3B"/>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35"/>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1E"/>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509"/>
    <w:rsid w:val="0050064E"/>
    <w:rsid w:val="00500712"/>
    <w:rsid w:val="005007E9"/>
    <w:rsid w:val="00500892"/>
    <w:rsid w:val="00500DB1"/>
    <w:rsid w:val="00500E2E"/>
    <w:rsid w:val="00501706"/>
    <w:rsid w:val="00501981"/>
    <w:rsid w:val="00501A85"/>
    <w:rsid w:val="00501AC4"/>
    <w:rsid w:val="00501AC7"/>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7B6"/>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4F8"/>
    <w:rsid w:val="00513539"/>
    <w:rsid w:val="00513730"/>
    <w:rsid w:val="00513749"/>
    <w:rsid w:val="005140BF"/>
    <w:rsid w:val="005142CD"/>
    <w:rsid w:val="005143C9"/>
    <w:rsid w:val="005145FA"/>
    <w:rsid w:val="00514818"/>
    <w:rsid w:val="00514B2C"/>
    <w:rsid w:val="00514B86"/>
    <w:rsid w:val="00514EA8"/>
    <w:rsid w:val="0051545D"/>
    <w:rsid w:val="005157A9"/>
    <w:rsid w:val="005159C2"/>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00"/>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4F0"/>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5FEE"/>
    <w:rsid w:val="005262A9"/>
    <w:rsid w:val="005262F5"/>
    <w:rsid w:val="00526D90"/>
    <w:rsid w:val="00526EEA"/>
    <w:rsid w:val="00526EEE"/>
    <w:rsid w:val="00527097"/>
    <w:rsid w:val="00527200"/>
    <w:rsid w:val="00527618"/>
    <w:rsid w:val="00527819"/>
    <w:rsid w:val="00527985"/>
    <w:rsid w:val="00527CF5"/>
    <w:rsid w:val="00527FA6"/>
    <w:rsid w:val="00530157"/>
    <w:rsid w:val="0053019A"/>
    <w:rsid w:val="005302E0"/>
    <w:rsid w:val="005305FE"/>
    <w:rsid w:val="0053062D"/>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2FE7"/>
    <w:rsid w:val="00533055"/>
    <w:rsid w:val="005330DB"/>
    <w:rsid w:val="00533170"/>
    <w:rsid w:val="005331D3"/>
    <w:rsid w:val="005332FA"/>
    <w:rsid w:val="005334E6"/>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6F51"/>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12E"/>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5DE5"/>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B2"/>
    <w:rsid w:val="005626D6"/>
    <w:rsid w:val="005627DA"/>
    <w:rsid w:val="00562B6E"/>
    <w:rsid w:val="00562EB9"/>
    <w:rsid w:val="00562ECF"/>
    <w:rsid w:val="00563793"/>
    <w:rsid w:val="005638D4"/>
    <w:rsid w:val="00563A3D"/>
    <w:rsid w:val="00563DA7"/>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AE8"/>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7A3"/>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1E1"/>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6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3F1E"/>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8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DDA"/>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B60"/>
    <w:rsid w:val="005C0E02"/>
    <w:rsid w:val="005C0F47"/>
    <w:rsid w:val="005C0F72"/>
    <w:rsid w:val="005C1405"/>
    <w:rsid w:val="005C15A4"/>
    <w:rsid w:val="005C19BC"/>
    <w:rsid w:val="005C1D88"/>
    <w:rsid w:val="005C1DEA"/>
    <w:rsid w:val="005C21F7"/>
    <w:rsid w:val="005C223D"/>
    <w:rsid w:val="005C2266"/>
    <w:rsid w:val="005C24AC"/>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653"/>
    <w:rsid w:val="005C4AB6"/>
    <w:rsid w:val="005C4C2F"/>
    <w:rsid w:val="005C4CCE"/>
    <w:rsid w:val="005C545E"/>
    <w:rsid w:val="005C5604"/>
    <w:rsid w:val="005C5609"/>
    <w:rsid w:val="005C57B7"/>
    <w:rsid w:val="005C5B5C"/>
    <w:rsid w:val="005C6212"/>
    <w:rsid w:val="005C63C9"/>
    <w:rsid w:val="005C6DED"/>
    <w:rsid w:val="005C6E0C"/>
    <w:rsid w:val="005C6EB8"/>
    <w:rsid w:val="005C6F51"/>
    <w:rsid w:val="005C701A"/>
    <w:rsid w:val="005C712D"/>
    <w:rsid w:val="005C77DD"/>
    <w:rsid w:val="005C799C"/>
    <w:rsid w:val="005C7BFA"/>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0B"/>
    <w:rsid w:val="005E2769"/>
    <w:rsid w:val="005E2A27"/>
    <w:rsid w:val="005E2AE9"/>
    <w:rsid w:val="005E2B23"/>
    <w:rsid w:val="005E2D01"/>
    <w:rsid w:val="005E30AB"/>
    <w:rsid w:val="005E3151"/>
    <w:rsid w:val="005E3200"/>
    <w:rsid w:val="005E3355"/>
    <w:rsid w:val="005E349E"/>
    <w:rsid w:val="005E35CC"/>
    <w:rsid w:val="005E3652"/>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2F"/>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33"/>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320"/>
    <w:rsid w:val="0060264F"/>
    <w:rsid w:val="00602759"/>
    <w:rsid w:val="0060277A"/>
    <w:rsid w:val="0060287C"/>
    <w:rsid w:val="00602B7C"/>
    <w:rsid w:val="00602E94"/>
    <w:rsid w:val="0060301D"/>
    <w:rsid w:val="00603101"/>
    <w:rsid w:val="00603312"/>
    <w:rsid w:val="00603839"/>
    <w:rsid w:val="00603CE2"/>
    <w:rsid w:val="00603D3E"/>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A92"/>
    <w:rsid w:val="006110B2"/>
    <w:rsid w:val="00611317"/>
    <w:rsid w:val="00611339"/>
    <w:rsid w:val="00611A17"/>
    <w:rsid w:val="00611CD6"/>
    <w:rsid w:val="00611D2D"/>
    <w:rsid w:val="00611D33"/>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BB7"/>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134"/>
    <w:rsid w:val="006242A1"/>
    <w:rsid w:val="00624336"/>
    <w:rsid w:val="006244C9"/>
    <w:rsid w:val="006245F6"/>
    <w:rsid w:val="0062475D"/>
    <w:rsid w:val="0062495F"/>
    <w:rsid w:val="00624A61"/>
    <w:rsid w:val="00625053"/>
    <w:rsid w:val="006250C8"/>
    <w:rsid w:val="006253B0"/>
    <w:rsid w:val="00625B85"/>
    <w:rsid w:val="00625C53"/>
    <w:rsid w:val="00625DEA"/>
    <w:rsid w:val="006263A5"/>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308"/>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060"/>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A69"/>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8F0"/>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92E"/>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59"/>
    <w:rsid w:val="006728ED"/>
    <w:rsid w:val="00672CDC"/>
    <w:rsid w:val="00672DD5"/>
    <w:rsid w:val="00673164"/>
    <w:rsid w:val="006732B1"/>
    <w:rsid w:val="006733AE"/>
    <w:rsid w:val="00673454"/>
    <w:rsid w:val="006734B9"/>
    <w:rsid w:val="00673578"/>
    <w:rsid w:val="00673777"/>
    <w:rsid w:val="00673CC9"/>
    <w:rsid w:val="00673E10"/>
    <w:rsid w:val="00674019"/>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6D45"/>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5A"/>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6D"/>
    <w:rsid w:val="00690AE2"/>
    <w:rsid w:val="00690B21"/>
    <w:rsid w:val="00690BB6"/>
    <w:rsid w:val="00690DFC"/>
    <w:rsid w:val="00690F5B"/>
    <w:rsid w:val="00690FFC"/>
    <w:rsid w:val="006911FE"/>
    <w:rsid w:val="0069128C"/>
    <w:rsid w:val="00691B30"/>
    <w:rsid w:val="00691C5E"/>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54"/>
    <w:rsid w:val="006A01C4"/>
    <w:rsid w:val="006A090E"/>
    <w:rsid w:val="006A1314"/>
    <w:rsid w:val="006A1AB9"/>
    <w:rsid w:val="006A1D91"/>
    <w:rsid w:val="006A1DE0"/>
    <w:rsid w:val="006A2060"/>
    <w:rsid w:val="006A21B4"/>
    <w:rsid w:val="006A2455"/>
    <w:rsid w:val="006A24AE"/>
    <w:rsid w:val="006A254E"/>
    <w:rsid w:val="006A256F"/>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9FC"/>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2E92"/>
    <w:rsid w:val="006B3436"/>
    <w:rsid w:val="006B35A0"/>
    <w:rsid w:val="006B3834"/>
    <w:rsid w:val="006B38A4"/>
    <w:rsid w:val="006B394F"/>
    <w:rsid w:val="006B39D7"/>
    <w:rsid w:val="006B3AF9"/>
    <w:rsid w:val="006B3D05"/>
    <w:rsid w:val="006B424B"/>
    <w:rsid w:val="006B4376"/>
    <w:rsid w:val="006B43F5"/>
    <w:rsid w:val="006B43F6"/>
    <w:rsid w:val="006B47B3"/>
    <w:rsid w:val="006B4855"/>
    <w:rsid w:val="006B4894"/>
    <w:rsid w:val="006B4B4C"/>
    <w:rsid w:val="006B4CFE"/>
    <w:rsid w:val="006B4F5E"/>
    <w:rsid w:val="006B506D"/>
    <w:rsid w:val="006B51F0"/>
    <w:rsid w:val="006B555A"/>
    <w:rsid w:val="006B5824"/>
    <w:rsid w:val="006B58B4"/>
    <w:rsid w:val="006B5C5F"/>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A7A"/>
    <w:rsid w:val="006C0C90"/>
    <w:rsid w:val="006C0E02"/>
    <w:rsid w:val="006C0E6A"/>
    <w:rsid w:val="006C0F7F"/>
    <w:rsid w:val="006C1019"/>
    <w:rsid w:val="006C1276"/>
    <w:rsid w:val="006C163C"/>
    <w:rsid w:val="006C17FF"/>
    <w:rsid w:val="006C19F8"/>
    <w:rsid w:val="006C1B0A"/>
    <w:rsid w:val="006C1C15"/>
    <w:rsid w:val="006C1F3C"/>
    <w:rsid w:val="006C2014"/>
    <w:rsid w:val="006C2049"/>
    <w:rsid w:val="006C23E0"/>
    <w:rsid w:val="006C2567"/>
    <w:rsid w:val="006C25C2"/>
    <w:rsid w:val="006C26B8"/>
    <w:rsid w:val="006C27E0"/>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744"/>
    <w:rsid w:val="006C4B2B"/>
    <w:rsid w:val="006C52BD"/>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703"/>
    <w:rsid w:val="006D19E9"/>
    <w:rsid w:val="006D1A5A"/>
    <w:rsid w:val="006D1A9E"/>
    <w:rsid w:val="006D1B85"/>
    <w:rsid w:val="006D2182"/>
    <w:rsid w:val="006D2444"/>
    <w:rsid w:val="006D254B"/>
    <w:rsid w:val="006D2596"/>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0A"/>
    <w:rsid w:val="006D46B2"/>
    <w:rsid w:val="006D483A"/>
    <w:rsid w:val="006D4867"/>
    <w:rsid w:val="006D48FC"/>
    <w:rsid w:val="006D4AD2"/>
    <w:rsid w:val="006D4C95"/>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554"/>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7F"/>
    <w:rsid w:val="006F278B"/>
    <w:rsid w:val="006F27B2"/>
    <w:rsid w:val="006F2829"/>
    <w:rsid w:val="006F28D2"/>
    <w:rsid w:val="006F2BD1"/>
    <w:rsid w:val="006F3530"/>
    <w:rsid w:val="006F364C"/>
    <w:rsid w:val="006F39AF"/>
    <w:rsid w:val="006F39B2"/>
    <w:rsid w:val="006F3A9B"/>
    <w:rsid w:val="006F3BB5"/>
    <w:rsid w:val="006F3D14"/>
    <w:rsid w:val="006F4117"/>
    <w:rsid w:val="006F41DF"/>
    <w:rsid w:val="006F44A8"/>
    <w:rsid w:val="006F496D"/>
    <w:rsid w:val="006F4AF1"/>
    <w:rsid w:val="006F50B4"/>
    <w:rsid w:val="006F52D0"/>
    <w:rsid w:val="006F52E5"/>
    <w:rsid w:val="006F553D"/>
    <w:rsid w:val="006F556B"/>
    <w:rsid w:val="006F57AC"/>
    <w:rsid w:val="006F57D3"/>
    <w:rsid w:val="006F57E4"/>
    <w:rsid w:val="006F5887"/>
    <w:rsid w:val="006F596A"/>
    <w:rsid w:val="006F5CC0"/>
    <w:rsid w:val="006F5E5E"/>
    <w:rsid w:val="006F5F1C"/>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497"/>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6FA0"/>
    <w:rsid w:val="00707066"/>
    <w:rsid w:val="007071F0"/>
    <w:rsid w:val="00707600"/>
    <w:rsid w:val="0070782D"/>
    <w:rsid w:val="00707BB3"/>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40"/>
    <w:rsid w:val="00724AE9"/>
    <w:rsid w:val="00724CE1"/>
    <w:rsid w:val="007253B3"/>
    <w:rsid w:val="00725956"/>
    <w:rsid w:val="00725FEE"/>
    <w:rsid w:val="00726036"/>
    <w:rsid w:val="00726279"/>
    <w:rsid w:val="007265BD"/>
    <w:rsid w:val="0072672F"/>
    <w:rsid w:val="0072683B"/>
    <w:rsid w:val="0072699B"/>
    <w:rsid w:val="00726A7C"/>
    <w:rsid w:val="00726A9B"/>
    <w:rsid w:val="00726DEF"/>
    <w:rsid w:val="00726EBD"/>
    <w:rsid w:val="00726F1C"/>
    <w:rsid w:val="007271E2"/>
    <w:rsid w:val="00727313"/>
    <w:rsid w:val="00727530"/>
    <w:rsid w:val="0072791C"/>
    <w:rsid w:val="007279FD"/>
    <w:rsid w:val="00727AD3"/>
    <w:rsid w:val="00727C69"/>
    <w:rsid w:val="00727ED0"/>
    <w:rsid w:val="00727EF5"/>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DF8"/>
    <w:rsid w:val="00747F2C"/>
    <w:rsid w:val="00747F48"/>
    <w:rsid w:val="00747F4C"/>
    <w:rsid w:val="00747F8E"/>
    <w:rsid w:val="007500B0"/>
    <w:rsid w:val="007500B6"/>
    <w:rsid w:val="007500EA"/>
    <w:rsid w:val="007504AD"/>
    <w:rsid w:val="007505C0"/>
    <w:rsid w:val="007508CC"/>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83"/>
    <w:rsid w:val="007553E8"/>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8D"/>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93"/>
    <w:rsid w:val="007676B8"/>
    <w:rsid w:val="007676E2"/>
    <w:rsid w:val="00767825"/>
    <w:rsid w:val="00767840"/>
    <w:rsid w:val="00767887"/>
    <w:rsid w:val="00767B80"/>
    <w:rsid w:val="00767D2E"/>
    <w:rsid w:val="00767F3A"/>
    <w:rsid w:val="0077007A"/>
    <w:rsid w:val="007700FD"/>
    <w:rsid w:val="00770213"/>
    <w:rsid w:val="0077034B"/>
    <w:rsid w:val="00770461"/>
    <w:rsid w:val="00770639"/>
    <w:rsid w:val="00770704"/>
    <w:rsid w:val="0077074F"/>
    <w:rsid w:val="00770C1A"/>
    <w:rsid w:val="00770D6F"/>
    <w:rsid w:val="00771242"/>
    <w:rsid w:val="007716D2"/>
    <w:rsid w:val="0077175C"/>
    <w:rsid w:val="00771870"/>
    <w:rsid w:val="00771A34"/>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8A9"/>
    <w:rsid w:val="00774DA5"/>
    <w:rsid w:val="00774FDE"/>
    <w:rsid w:val="00774FF5"/>
    <w:rsid w:val="007750B3"/>
    <w:rsid w:val="00775436"/>
    <w:rsid w:val="007756AA"/>
    <w:rsid w:val="0077588C"/>
    <w:rsid w:val="0077596C"/>
    <w:rsid w:val="00775A7C"/>
    <w:rsid w:val="00775DAB"/>
    <w:rsid w:val="00775F11"/>
    <w:rsid w:val="00775F76"/>
    <w:rsid w:val="0077634E"/>
    <w:rsid w:val="0077637D"/>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6EA"/>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E43"/>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867"/>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6F1"/>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9A6"/>
    <w:rsid w:val="007B0B59"/>
    <w:rsid w:val="007B0C1B"/>
    <w:rsid w:val="007B0C5E"/>
    <w:rsid w:val="007B0D1F"/>
    <w:rsid w:val="007B0E43"/>
    <w:rsid w:val="007B0F34"/>
    <w:rsid w:val="007B1121"/>
    <w:rsid w:val="007B1543"/>
    <w:rsid w:val="007B17CB"/>
    <w:rsid w:val="007B194B"/>
    <w:rsid w:val="007B19A9"/>
    <w:rsid w:val="007B1A8F"/>
    <w:rsid w:val="007B1AC0"/>
    <w:rsid w:val="007B1AD1"/>
    <w:rsid w:val="007B1B44"/>
    <w:rsid w:val="007B1CAB"/>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023"/>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63D"/>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B63"/>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853"/>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4CA"/>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5C2"/>
    <w:rsid w:val="007F27DD"/>
    <w:rsid w:val="007F2C76"/>
    <w:rsid w:val="007F3390"/>
    <w:rsid w:val="007F390E"/>
    <w:rsid w:val="007F3C57"/>
    <w:rsid w:val="007F425E"/>
    <w:rsid w:val="007F463D"/>
    <w:rsid w:val="007F49D6"/>
    <w:rsid w:val="007F4A69"/>
    <w:rsid w:val="007F4DFB"/>
    <w:rsid w:val="007F4E2C"/>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81"/>
    <w:rsid w:val="008010FB"/>
    <w:rsid w:val="0080147D"/>
    <w:rsid w:val="008015AE"/>
    <w:rsid w:val="008015C3"/>
    <w:rsid w:val="00801AE8"/>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16"/>
    <w:rsid w:val="00803950"/>
    <w:rsid w:val="00803AC3"/>
    <w:rsid w:val="00803AC8"/>
    <w:rsid w:val="00803C22"/>
    <w:rsid w:val="0080404B"/>
    <w:rsid w:val="00804174"/>
    <w:rsid w:val="008041CD"/>
    <w:rsid w:val="008045A2"/>
    <w:rsid w:val="00804924"/>
    <w:rsid w:val="008049F5"/>
    <w:rsid w:val="00804B92"/>
    <w:rsid w:val="00804BF8"/>
    <w:rsid w:val="00804DB8"/>
    <w:rsid w:val="00804E21"/>
    <w:rsid w:val="00804E95"/>
    <w:rsid w:val="00804F02"/>
    <w:rsid w:val="00805092"/>
    <w:rsid w:val="0080602D"/>
    <w:rsid w:val="00806397"/>
    <w:rsid w:val="0080652B"/>
    <w:rsid w:val="0080685E"/>
    <w:rsid w:val="008069CD"/>
    <w:rsid w:val="00806A98"/>
    <w:rsid w:val="00806AAF"/>
    <w:rsid w:val="00806B1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E65"/>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784"/>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6A20"/>
    <w:rsid w:val="008272A1"/>
    <w:rsid w:val="008274BF"/>
    <w:rsid w:val="00827AFC"/>
    <w:rsid w:val="00827EDA"/>
    <w:rsid w:val="0083015A"/>
    <w:rsid w:val="0083023F"/>
    <w:rsid w:val="008302AA"/>
    <w:rsid w:val="00830325"/>
    <w:rsid w:val="0083032F"/>
    <w:rsid w:val="0083043D"/>
    <w:rsid w:val="008306A0"/>
    <w:rsid w:val="0083097D"/>
    <w:rsid w:val="00830BBB"/>
    <w:rsid w:val="00830D80"/>
    <w:rsid w:val="00830DC3"/>
    <w:rsid w:val="00831123"/>
    <w:rsid w:val="00831271"/>
    <w:rsid w:val="008313DA"/>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27"/>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2"/>
    <w:rsid w:val="0084370A"/>
    <w:rsid w:val="00843A37"/>
    <w:rsid w:val="00843CDE"/>
    <w:rsid w:val="00843EC8"/>
    <w:rsid w:val="008440A4"/>
    <w:rsid w:val="00844573"/>
    <w:rsid w:val="008446CD"/>
    <w:rsid w:val="00844715"/>
    <w:rsid w:val="00844A56"/>
    <w:rsid w:val="00844ABC"/>
    <w:rsid w:val="00844B7E"/>
    <w:rsid w:val="00844C67"/>
    <w:rsid w:val="00844F9B"/>
    <w:rsid w:val="00845015"/>
    <w:rsid w:val="00845C12"/>
    <w:rsid w:val="00845D78"/>
    <w:rsid w:val="008462F4"/>
    <w:rsid w:val="00846393"/>
    <w:rsid w:val="00846778"/>
    <w:rsid w:val="008469BD"/>
    <w:rsid w:val="008469D9"/>
    <w:rsid w:val="00846A5C"/>
    <w:rsid w:val="00846D22"/>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57D5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19"/>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84"/>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0E"/>
    <w:rsid w:val="00867E42"/>
    <w:rsid w:val="00867ED8"/>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162"/>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232"/>
    <w:rsid w:val="0088127C"/>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35"/>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AA9"/>
    <w:rsid w:val="00895B8A"/>
    <w:rsid w:val="00895F03"/>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41"/>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2DD3"/>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37A"/>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3E"/>
    <w:rsid w:val="008C6BEA"/>
    <w:rsid w:val="008C6C6B"/>
    <w:rsid w:val="008C6CBA"/>
    <w:rsid w:val="008C6E9F"/>
    <w:rsid w:val="008C6ED1"/>
    <w:rsid w:val="008C6F0E"/>
    <w:rsid w:val="008C71AE"/>
    <w:rsid w:val="008C73A9"/>
    <w:rsid w:val="008C785E"/>
    <w:rsid w:val="008C7BAF"/>
    <w:rsid w:val="008C7F96"/>
    <w:rsid w:val="008C7F9D"/>
    <w:rsid w:val="008D06EF"/>
    <w:rsid w:val="008D0876"/>
    <w:rsid w:val="008D0AFB"/>
    <w:rsid w:val="008D0B68"/>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538"/>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9ED"/>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91B"/>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3F4F"/>
    <w:rsid w:val="008E4526"/>
    <w:rsid w:val="008E499C"/>
    <w:rsid w:val="008E4DE6"/>
    <w:rsid w:val="008E54A3"/>
    <w:rsid w:val="008E5BF2"/>
    <w:rsid w:val="008E5C81"/>
    <w:rsid w:val="008E62F4"/>
    <w:rsid w:val="008E6432"/>
    <w:rsid w:val="008E64A2"/>
    <w:rsid w:val="008E64EF"/>
    <w:rsid w:val="008E6804"/>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98"/>
    <w:rsid w:val="008F79B8"/>
    <w:rsid w:val="008F7D6E"/>
    <w:rsid w:val="008F7EC4"/>
    <w:rsid w:val="008F7F50"/>
    <w:rsid w:val="0090020C"/>
    <w:rsid w:val="00900307"/>
    <w:rsid w:val="0090041A"/>
    <w:rsid w:val="00900550"/>
    <w:rsid w:val="00900879"/>
    <w:rsid w:val="00900A47"/>
    <w:rsid w:val="00901152"/>
    <w:rsid w:val="0090116C"/>
    <w:rsid w:val="00901BB6"/>
    <w:rsid w:val="00901BF9"/>
    <w:rsid w:val="00901D69"/>
    <w:rsid w:val="0090216E"/>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CE4"/>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08"/>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4BD2"/>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2CE"/>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B1A"/>
    <w:rsid w:val="00923EF8"/>
    <w:rsid w:val="00923F12"/>
    <w:rsid w:val="0092435B"/>
    <w:rsid w:val="009243AE"/>
    <w:rsid w:val="0092443E"/>
    <w:rsid w:val="009245E4"/>
    <w:rsid w:val="00924652"/>
    <w:rsid w:val="009247E2"/>
    <w:rsid w:val="00924A9B"/>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1E2"/>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E1A"/>
    <w:rsid w:val="009350B6"/>
    <w:rsid w:val="00935228"/>
    <w:rsid w:val="009355A2"/>
    <w:rsid w:val="00935723"/>
    <w:rsid w:val="009357D8"/>
    <w:rsid w:val="00935D20"/>
    <w:rsid w:val="00935DD8"/>
    <w:rsid w:val="00935F9E"/>
    <w:rsid w:val="00935FD0"/>
    <w:rsid w:val="0093666F"/>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63"/>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6D"/>
    <w:rsid w:val="009522AD"/>
    <w:rsid w:val="009524B1"/>
    <w:rsid w:val="00952564"/>
    <w:rsid w:val="00952AD6"/>
    <w:rsid w:val="00952F27"/>
    <w:rsid w:val="00952F3A"/>
    <w:rsid w:val="009530C8"/>
    <w:rsid w:val="0095322A"/>
    <w:rsid w:val="0095380C"/>
    <w:rsid w:val="0095399D"/>
    <w:rsid w:val="00953A8C"/>
    <w:rsid w:val="00953EC7"/>
    <w:rsid w:val="00953FA5"/>
    <w:rsid w:val="009542B4"/>
    <w:rsid w:val="00954353"/>
    <w:rsid w:val="009544CF"/>
    <w:rsid w:val="009546A6"/>
    <w:rsid w:val="00954D7C"/>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396"/>
    <w:rsid w:val="009758F1"/>
    <w:rsid w:val="00976068"/>
    <w:rsid w:val="009760D0"/>
    <w:rsid w:val="009760E4"/>
    <w:rsid w:val="009764A7"/>
    <w:rsid w:val="009765FC"/>
    <w:rsid w:val="009769B1"/>
    <w:rsid w:val="00976A84"/>
    <w:rsid w:val="00977059"/>
    <w:rsid w:val="009770C4"/>
    <w:rsid w:val="00977162"/>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1C2"/>
    <w:rsid w:val="00990377"/>
    <w:rsid w:val="0099038E"/>
    <w:rsid w:val="00990460"/>
    <w:rsid w:val="009906EE"/>
    <w:rsid w:val="00990919"/>
    <w:rsid w:val="00990BD2"/>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EA"/>
    <w:rsid w:val="009951F9"/>
    <w:rsid w:val="009952FE"/>
    <w:rsid w:val="00995343"/>
    <w:rsid w:val="0099537A"/>
    <w:rsid w:val="0099544C"/>
    <w:rsid w:val="00995498"/>
    <w:rsid w:val="0099561D"/>
    <w:rsid w:val="009956CF"/>
    <w:rsid w:val="009958B0"/>
    <w:rsid w:val="0099599E"/>
    <w:rsid w:val="00995C95"/>
    <w:rsid w:val="00995E85"/>
    <w:rsid w:val="00995FF8"/>
    <w:rsid w:val="00996468"/>
    <w:rsid w:val="0099664D"/>
    <w:rsid w:val="0099667B"/>
    <w:rsid w:val="00996876"/>
    <w:rsid w:val="00996A5D"/>
    <w:rsid w:val="00996BD8"/>
    <w:rsid w:val="00996DD4"/>
    <w:rsid w:val="00996FFA"/>
    <w:rsid w:val="009970E2"/>
    <w:rsid w:val="009973F1"/>
    <w:rsid w:val="009973F3"/>
    <w:rsid w:val="00997729"/>
    <w:rsid w:val="0099774D"/>
    <w:rsid w:val="009979AB"/>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4DFA"/>
    <w:rsid w:val="009A50EA"/>
    <w:rsid w:val="009A51BA"/>
    <w:rsid w:val="009A51CA"/>
    <w:rsid w:val="009A5592"/>
    <w:rsid w:val="009A55DD"/>
    <w:rsid w:val="009A56E1"/>
    <w:rsid w:val="009A57DD"/>
    <w:rsid w:val="009A57EF"/>
    <w:rsid w:val="009A5837"/>
    <w:rsid w:val="009A59E0"/>
    <w:rsid w:val="009A5A8B"/>
    <w:rsid w:val="009A5D91"/>
    <w:rsid w:val="009A5E1E"/>
    <w:rsid w:val="009A5FAD"/>
    <w:rsid w:val="009A60B4"/>
    <w:rsid w:val="009A61B1"/>
    <w:rsid w:val="009A6385"/>
    <w:rsid w:val="009A6452"/>
    <w:rsid w:val="009A6472"/>
    <w:rsid w:val="009A6738"/>
    <w:rsid w:val="009A690D"/>
    <w:rsid w:val="009A6A6B"/>
    <w:rsid w:val="009A6DCE"/>
    <w:rsid w:val="009A724D"/>
    <w:rsid w:val="009A7318"/>
    <w:rsid w:val="009A74A6"/>
    <w:rsid w:val="009A7869"/>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40F"/>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0C"/>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8C5"/>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34E"/>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C35"/>
    <w:rsid w:val="009D5F26"/>
    <w:rsid w:val="009D65BD"/>
    <w:rsid w:val="009D697D"/>
    <w:rsid w:val="009D6A0A"/>
    <w:rsid w:val="009D6BD6"/>
    <w:rsid w:val="009D71DA"/>
    <w:rsid w:val="009D7432"/>
    <w:rsid w:val="009D7768"/>
    <w:rsid w:val="009D77C5"/>
    <w:rsid w:val="009D7F44"/>
    <w:rsid w:val="009D7FB4"/>
    <w:rsid w:val="009E016F"/>
    <w:rsid w:val="009E01E3"/>
    <w:rsid w:val="009E058F"/>
    <w:rsid w:val="009E0928"/>
    <w:rsid w:val="009E0A9E"/>
    <w:rsid w:val="009E0CAE"/>
    <w:rsid w:val="009E0F19"/>
    <w:rsid w:val="009E0FF5"/>
    <w:rsid w:val="009E10CC"/>
    <w:rsid w:val="009E1199"/>
    <w:rsid w:val="009E128C"/>
    <w:rsid w:val="009E1454"/>
    <w:rsid w:val="009E1731"/>
    <w:rsid w:val="009E183E"/>
    <w:rsid w:val="009E19A2"/>
    <w:rsid w:val="009E1D83"/>
    <w:rsid w:val="009E1E22"/>
    <w:rsid w:val="009E2103"/>
    <w:rsid w:val="009E25C7"/>
    <w:rsid w:val="009E2B01"/>
    <w:rsid w:val="009E2DAB"/>
    <w:rsid w:val="009E3726"/>
    <w:rsid w:val="009E3A88"/>
    <w:rsid w:val="009E3AFD"/>
    <w:rsid w:val="009E3BA3"/>
    <w:rsid w:val="009E3CDD"/>
    <w:rsid w:val="009E3FEE"/>
    <w:rsid w:val="009E41CA"/>
    <w:rsid w:val="009E424B"/>
    <w:rsid w:val="009E43A4"/>
    <w:rsid w:val="009E45B5"/>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26A"/>
    <w:rsid w:val="009F45C9"/>
    <w:rsid w:val="009F4694"/>
    <w:rsid w:val="009F483D"/>
    <w:rsid w:val="009F48F2"/>
    <w:rsid w:val="009F4984"/>
    <w:rsid w:val="009F49B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6EBF"/>
    <w:rsid w:val="009F719A"/>
    <w:rsid w:val="009F7206"/>
    <w:rsid w:val="009F72A2"/>
    <w:rsid w:val="009F7355"/>
    <w:rsid w:val="009F7584"/>
    <w:rsid w:val="009F75ED"/>
    <w:rsid w:val="009F76B3"/>
    <w:rsid w:val="009F77F5"/>
    <w:rsid w:val="009F7986"/>
    <w:rsid w:val="009F7AAE"/>
    <w:rsid w:val="009F7CC1"/>
    <w:rsid w:val="009F7D38"/>
    <w:rsid w:val="009F7EE9"/>
    <w:rsid w:val="009F7F99"/>
    <w:rsid w:val="00A0010C"/>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C5"/>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C26"/>
    <w:rsid w:val="00A16FA4"/>
    <w:rsid w:val="00A17171"/>
    <w:rsid w:val="00A172E8"/>
    <w:rsid w:val="00A1762A"/>
    <w:rsid w:val="00A178A4"/>
    <w:rsid w:val="00A179B0"/>
    <w:rsid w:val="00A179FF"/>
    <w:rsid w:val="00A17A24"/>
    <w:rsid w:val="00A20046"/>
    <w:rsid w:val="00A2054B"/>
    <w:rsid w:val="00A2065B"/>
    <w:rsid w:val="00A20C6F"/>
    <w:rsid w:val="00A21091"/>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C48"/>
    <w:rsid w:val="00A23D2B"/>
    <w:rsid w:val="00A23D9C"/>
    <w:rsid w:val="00A241E0"/>
    <w:rsid w:val="00A24254"/>
    <w:rsid w:val="00A245AD"/>
    <w:rsid w:val="00A2473D"/>
    <w:rsid w:val="00A24833"/>
    <w:rsid w:val="00A248A0"/>
    <w:rsid w:val="00A24C05"/>
    <w:rsid w:val="00A24CF8"/>
    <w:rsid w:val="00A24EB4"/>
    <w:rsid w:val="00A24F11"/>
    <w:rsid w:val="00A2508D"/>
    <w:rsid w:val="00A25294"/>
    <w:rsid w:val="00A254EE"/>
    <w:rsid w:val="00A25830"/>
    <w:rsid w:val="00A25B36"/>
    <w:rsid w:val="00A25BE7"/>
    <w:rsid w:val="00A25D0A"/>
    <w:rsid w:val="00A26172"/>
    <w:rsid w:val="00A26260"/>
    <w:rsid w:val="00A263E4"/>
    <w:rsid w:val="00A26549"/>
    <w:rsid w:val="00A267A0"/>
    <w:rsid w:val="00A26EF3"/>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3B0"/>
    <w:rsid w:val="00A3257E"/>
    <w:rsid w:val="00A32818"/>
    <w:rsid w:val="00A32EA5"/>
    <w:rsid w:val="00A32F7E"/>
    <w:rsid w:val="00A3315B"/>
    <w:rsid w:val="00A33172"/>
    <w:rsid w:val="00A33288"/>
    <w:rsid w:val="00A333C1"/>
    <w:rsid w:val="00A335AB"/>
    <w:rsid w:val="00A339BC"/>
    <w:rsid w:val="00A339C0"/>
    <w:rsid w:val="00A33AEE"/>
    <w:rsid w:val="00A33EBC"/>
    <w:rsid w:val="00A33EC1"/>
    <w:rsid w:val="00A33FC1"/>
    <w:rsid w:val="00A34041"/>
    <w:rsid w:val="00A3432B"/>
    <w:rsid w:val="00A34577"/>
    <w:rsid w:val="00A3464B"/>
    <w:rsid w:val="00A3466B"/>
    <w:rsid w:val="00A346BA"/>
    <w:rsid w:val="00A34792"/>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028"/>
    <w:rsid w:val="00A40188"/>
    <w:rsid w:val="00A402E9"/>
    <w:rsid w:val="00A40607"/>
    <w:rsid w:val="00A4072E"/>
    <w:rsid w:val="00A407A1"/>
    <w:rsid w:val="00A40910"/>
    <w:rsid w:val="00A409EF"/>
    <w:rsid w:val="00A40A3B"/>
    <w:rsid w:val="00A40AAC"/>
    <w:rsid w:val="00A40D96"/>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9A"/>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6EC5"/>
    <w:rsid w:val="00A47003"/>
    <w:rsid w:val="00A4706C"/>
    <w:rsid w:val="00A47154"/>
    <w:rsid w:val="00A472F1"/>
    <w:rsid w:val="00A47381"/>
    <w:rsid w:val="00A4757A"/>
    <w:rsid w:val="00A47588"/>
    <w:rsid w:val="00A4758D"/>
    <w:rsid w:val="00A477DD"/>
    <w:rsid w:val="00A47AF5"/>
    <w:rsid w:val="00A47C68"/>
    <w:rsid w:val="00A47D21"/>
    <w:rsid w:val="00A47EBB"/>
    <w:rsid w:val="00A47ECB"/>
    <w:rsid w:val="00A501C9"/>
    <w:rsid w:val="00A502B7"/>
    <w:rsid w:val="00A5035F"/>
    <w:rsid w:val="00A50506"/>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9A"/>
    <w:rsid w:val="00A56C33"/>
    <w:rsid w:val="00A56DA4"/>
    <w:rsid w:val="00A56FC9"/>
    <w:rsid w:val="00A57053"/>
    <w:rsid w:val="00A57114"/>
    <w:rsid w:val="00A573F8"/>
    <w:rsid w:val="00A574A8"/>
    <w:rsid w:val="00A575B6"/>
    <w:rsid w:val="00A57A0C"/>
    <w:rsid w:val="00A57AB3"/>
    <w:rsid w:val="00A57ABD"/>
    <w:rsid w:val="00A57AEC"/>
    <w:rsid w:val="00A57D85"/>
    <w:rsid w:val="00A57F1A"/>
    <w:rsid w:val="00A600CE"/>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18C"/>
    <w:rsid w:val="00A67544"/>
    <w:rsid w:val="00A6758E"/>
    <w:rsid w:val="00A6793C"/>
    <w:rsid w:val="00A67ED4"/>
    <w:rsid w:val="00A700B9"/>
    <w:rsid w:val="00A703FC"/>
    <w:rsid w:val="00A7075B"/>
    <w:rsid w:val="00A70776"/>
    <w:rsid w:val="00A70AC2"/>
    <w:rsid w:val="00A70B0D"/>
    <w:rsid w:val="00A70B94"/>
    <w:rsid w:val="00A70E4F"/>
    <w:rsid w:val="00A70E51"/>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705"/>
    <w:rsid w:val="00A76AA1"/>
    <w:rsid w:val="00A76AB5"/>
    <w:rsid w:val="00A76E81"/>
    <w:rsid w:val="00A7730B"/>
    <w:rsid w:val="00A773FC"/>
    <w:rsid w:val="00A775D8"/>
    <w:rsid w:val="00A77922"/>
    <w:rsid w:val="00A77DAA"/>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00E"/>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6"/>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734"/>
    <w:rsid w:val="00A97953"/>
    <w:rsid w:val="00A97A3B"/>
    <w:rsid w:val="00A97F2D"/>
    <w:rsid w:val="00AA0265"/>
    <w:rsid w:val="00AA0345"/>
    <w:rsid w:val="00AA056E"/>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5E0"/>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101"/>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AE0"/>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A7"/>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463"/>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98F"/>
    <w:rsid w:val="00AC6B5B"/>
    <w:rsid w:val="00AC6CCE"/>
    <w:rsid w:val="00AC6FC3"/>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D5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19"/>
    <w:rsid w:val="00AD5C3E"/>
    <w:rsid w:val="00AD6007"/>
    <w:rsid w:val="00AD60AF"/>
    <w:rsid w:val="00AD6186"/>
    <w:rsid w:val="00AD6461"/>
    <w:rsid w:val="00AD66FB"/>
    <w:rsid w:val="00AD692A"/>
    <w:rsid w:val="00AD6A7C"/>
    <w:rsid w:val="00AD6DB9"/>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2B6"/>
    <w:rsid w:val="00AE0633"/>
    <w:rsid w:val="00AE0759"/>
    <w:rsid w:val="00AE0808"/>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02"/>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4D6"/>
    <w:rsid w:val="00AE75FC"/>
    <w:rsid w:val="00AE7864"/>
    <w:rsid w:val="00AE78C6"/>
    <w:rsid w:val="00AE7949"/>
    <w:rsid w:val="00AE7BD5"/>
    <w:rsid w:val="00AE7D7F"/>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7E7"/>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1FD"/>
    <w:rsid w:val="00B034BE"/>
    <w:rsid w:val="00B0353B"/>
    <w:rsid w:val="00B0378F"/>
    <w:rsid w:val="00B03AB8"/>
    <w:rsid w:val="00B03B57"/>
    <w:rsid w:val="00B03B7C"/>
    <w:rsid w:val="00B03F37"/>
    <w:rsid w:val="00B040B2"/>
    <w:rsid w:val="00B0410F"/>
    <w:rsid w:val="00B042DE"/>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AD1"/>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4CD1"/>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DD6"/>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4C3"/>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D21"/>
    <w:rsid w:val="00B40E0C"/>
    <w:rsid w:val="00B411BD"/>
    <w:rsid w:val="00B4135E"/>
    <w:rsid w:val="00B41371"/>
    <w:rsid w:val="00B41559"/>
    <w:rsid w:val="00B418E8"/>
    <w:rsid w:val="00B41BAA"/>
    <w:rsid w:val="00B421BF"/>
    <w:rsid w:val="00B42285"/>
    <w:rsid w:val="00B422F3"/>
    <w:rsid w:val="00B42650"/>
    <w:rsid w:val="00B4274B"/>
    <w:rsid w:val="00B428CC"/>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8F7"/>
    <w:rsid w:val="00B51D1D"/>
    <w:rsid w:val="00B51E02"/>
    <w:rsid w:val="00B521C0"/>
    <w:rsid w:val="00B52290"/>
    <w:rsid w:val="00B52323"/>
    <w:rsid w:val="00B5234B"/>
    <w:rsid w:val="00B5236A"/>
    <w:rsid w:val="00B52484"/>
    <w:rsid w:val="00B52567"/>
    <w:rsid w:val="00B52C59"/>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79D"/>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4CE"/>
    <w:rsid w:val="00B647BD"/>
    <w:rsid w:val="00B64D1C"/>
    <w:rsid w:val="00B65083"/>
    <w:rsid w:val="00B656BB"/>
    <w:rsid w:val="00B658ED"/>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0EB1"/>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134"/>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828"/>
    <w:rsid w:val="00B91948"/>
    <w:rsid w:val="00B919AD"/>
    <w:rsid w:val="00B919DD"/>
    <w:rsid w:val="00B91A2B"/>
    <w:rsid w:val="00B91A7B"/>
    <w:rsid w:val="00B91C31"/>
    <w:rsid w:val="00B91E61"/>
    <w:rsid w:val="00B9226A"/>
    <w:rsid w:val="00B92342"/>
    <w:rsid w:val="00B927D3"/>
    <w:rsid w:val="00B92BC8"/>
    <w:rsid w:val="00B92FFF"/>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25D"/>
    <w:rsid w:val="00B963E5"/>
    <w:rsid w:val="00B96519"/>
    <w:rsid w:val="00B965AE"/>
    <w:rsid w:val="00B9676F"/>
    <w:rsid w:val="00B969A7"/>
    <w:rsid w:val="00B96B2E"/>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69F"/>
    <w:rsid w:val="00BB7706"/>
    <w:rsid w:val="00BB7754"/>
    <w:rsid w:val="00BB7884"/>
    <w:rsid w:val="00BB7CF3"/>
    <w:rsid w:val="00BB7D7C"/>
    <w:rsid w:val="00BC0009"/>
    <w:rsid w:val="00BC00EC"/>
    <w:rsid w:val="00BC01B9"/>
    <w:rsid w:val="00BC01C2"/>
    <w:rsid w:val="00BC070B"/>
    <w:rsid w:val="00BC0769"/>
    <w:rsid w:val="00BC0846"/>
    <w:rsid w:val="00BC08C5"/>
    <w:rsid w:val="00BC0988"/>
    <w:rsid w:val="00BC09E1"/>
    <w:rsid w:val="00BC0D78"/>
    <w:rsid w:val="00BC0D8C"/>
    <w:rsid w:val="00BC0F20"/>
    <w:rsid w:val="00BC0F7F"/>
    <w:rsid w:val="00BC12FB"/>
    <w:rsid w:val="00BC18AB"/>
    <w:rsid w:val="00BC18FF"/>
    <w:rsid w:val="00BC1C3C"/>
    <w:rsid w:val="00BC1D4E"/>
    <w:rsid w:val="00BC200B"/>
    <w:rsid w:val="00BC20B9"/>
    <w:rsid w:val="00BC2304"/>
    <w:rsid w:val="00BC264D"/>
    <w:rsid w:val="00BC2725"/>
    <w:rsid w:val="00BC2930"/>
    <w:rsid w:val="00BC2B8A"/>
    <w:rsid w:val="00BC2C5B"/>
    <w:rsid w:val="00BC2EC0"/>
    <w:rsid w:val="00BC307F"/>
    <w:rsid w:val="00BC3159"/>
    <w:rsid w:val="00BC3257"/>
    <w:rsid w:val="00BC3819"/>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6AC"/>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4ED7"/>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2A8"/>
    <w:rsid w:val="00BE0404"/>
    <w:rsid w:val="00BE0444"/>
    <w:rsid w:val="00BE07C4"/>
    <w:rsid w:val="00BE0837"/>
    <w:rsid w:val="00BE0B19"/>
    <w:rsid w:val="00BE0DD8"/>
    <w:rsid w:val="00BE12A6"/>
    <w:rsid w:val="00BE16CA"/>
    <w:rsid w:val="00BE17E3"/>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964"/>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CF7"/>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120"/>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51D"/>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AE0"/>
    <w:rsid w:val="00C22C2B"/>
    <w:rsid w:val="00C23130"/>
    <w:rsid w:val="00C233E9"/>
    <w:rsid w:val="00C238C0"/>
    <w:rsid w:val="00C23D89"/>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00"/>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50"/>
    <w:rsid w:val="00C33B6B"/>
    <w:rsid w:val="00C33D17"/>
    <w:rsid w:val="00C3400F"/>
    <w:rsid w:val="00C3407E"/>
    <w:rsid w:val="00C3465E"/>
    <w:rsid w:val="00C34775"/>
    <w:rsid w:val="00C34A8B"/>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0E04"/>
    <w:rsid w:val="00C41004"/>
    <w:rsid w:val="00C410E6"/>
    <w:rsid w:val="00C411AF"/>
    <w:rsid w:val="00C412CF"/>
    <w:rsid w:val="00C41363"/>
    <w:rsid w:val="00C4138D"/>
    <w:rsid w:val="00C415E2"/>
    <w:rsid w:val="00C4164C"/>
    <w:rsid w:val="00C416E1"/>
    <w:rsid w:val="00C418D6"/>
    <w:rsid w:val="00C41E3A"/>
    <w:rsid w:val="00C41FB7"/>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4DC"/>
    <w:rsid w:val="00C566E9"/>
    <w:rsid w:val="00C56C05"/>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554"/>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195"/>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146"/>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172"/>
    <w:rsid w:val="00C74337"/>
    <w:rsid w:val="00C747F8"/>
    <w:rsid w:val="00C751A0"/>
    <w:rsid w:val="00C7528D"/>
    <w:rsid w:val="00C752EC"/>
    <w:rsid w:val="00C755D9"/>
    <w:rsid w:val="00C75863"/>
    <w:rsid w:val="00C75A6B"/>
    <w:rsid w:val="00C75ABE"/>
    <w:rsid w:val="00C763B6"/>
    <w:rsid w:val="00C7644B"/>
    <w:rsid w:val="00C7644F"/>
    <w:rsid w:val="00C76559"/>
    <w:rsid w:val="00C76842"/>
    <w:rsid w:val="00C768F6"/>
    <w:rsid w:val="00C7696D"/>
    <w:rsid w:val="00C76988"/>
    <w:rsid w:val="00C76AF1"/>
    <w:rsid w:val="00C76E84"/>
    <w:rsid w:val="00C77024"/>
    <w:rsid w:val="00C77026"/>
    <w:rsid w:val="00C77297"/>
    <w:rsid w:val="00C774E8"/>
    <w:rsid w:val="00C7754E"/>
    <w:rsid w:val="00C777E1"/>
    <w:rsid w:val="00C77A0F"/>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0BD"/>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52A"/>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B35"/>
    <w:rsid w:val="00C95DB1"/>
    <w:rsid w:val="00C95EFF"/>
    <w:rsid w:val="00C96188"/>
    <w:rsid w:val="00C96B91"/>
    <w:rsid w:val="00C96B9B"/>
    <w:rsid w:val="00C96E6F"/>
    <w:rsid w:val="00C96E70"/>
    <w:rsid w:val="00C97291"/>
    <w:rsid w:val="00C97455"/>
    <w:rsid w:val="00C974CC"/>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24A"/>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437"/>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5F39"/>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6F2"/>
    <w:rsid w:val="00CD187C"/>
    <w:rsid w:val="00CD1AB1"/>
    <w:rsid w:val="00CD1BCB"/>
    <w:rsid w:val="00CD1C0B"/>
    <w:rsid w:val="00CD1CE8"/>
    <w:rsid w:val="00CD239A"/>
    <w:rsid w:val="00CD2505"/>
    <w:rsid w:val="00CD26DA"/>
    <w:rsid w:val="00CD2792"/>
    <w:rsid w:val="00CD28C9"/>
    <w:rsid w:val="00CD2932"/>
    <w:rsid w:val="00CD2E2A"/>
    <w:rsid w:val="00CD2E2F"/>
    <w:rsid w:val="00CD35AB"/>
    <w:rsid w:val="00CD3700"/>
    <w:rsid w:val="00CD3813"/>
    <w:rsid w:val="00CD3E5E"/>
    <w:rsid w:val="00CD3FF4"/>
    <w:rsid w:val="00CD42EF"/>
    <w:rsid w:val="00CD45C6"/>
    <w:rsid w:val="00CD471A"/>
    <w:rsid w:val="00CD4872"/>
    <w:rsid w:val="00CD48DC"/>
    <w:rsid w:val="00CD48F5"/>
    <w:rsid w:val="00CD49BB"/>
    <w:rsid w:val="00CD49E8"/>
    <w:rsid w:val="00CD4D36"/>
    <w:rsid w:val="00CD4D51"/>
    <w:rsid w:val="00CD520C"/>
    <w:rsid w:val="00CD5423"/>
    <w:rsid w:val="00CD5512"/>
    <w:rsid w:val="00CD57A5"/>
    <w:rsid w:val="00CD586C"/>
    <w:rsid w:val="00CD5893"/>
    <w:rsid w:val="00CD5C4D"/>
    <w:rsid w:val="00CD5FF0"/>
    <w:rsid w:val="00CD63F7"/>
    <w:rsid w:val="00CD6893"/>
    <w:rsid w:val="00CD6E3D"/>
    <w:rsid w:val="00CD712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CB4"/>
    <w:rsid w:val="00CF7D00"/>
    <w:rsid w:val="00D0043F"/>
    <w:rsid w:val="00D004C4"/>
    <w:rsid w:val="00D004FA"/>
    <w:rsid w:val="00D00578"/>
    <w:rsid w:val="00D00587"/>
    <w:rsid w:val="00D00743"/>
    <w:rsid w:val="00D00851"/>
    <w:rsid w:val="00D0095E"/>
    <w:rsid w:val="00D00A17"/>
    <w:rsid w:val="00D0127A"/>
    <w:rsid w:val="00D01570"/>
    <w:rsid w:val="00D01B21"/>
    <w:rsid w:val="00D01DAB"/>
    <w:rsid w:val="00D01E2F"/>
    <w:rsid w:val="00D01FF8"/>
    <w:rsid w:val="00D02083"/>
    <w:rsid w:val="00D0227B"/>
    <w:rsid w:val="00D02340"/>
    <w:rsid w:val="00D023D3"/>
    <w:rsid w:val="00D02467"/>
    <w:rsid w:val="00D02496"/>
    <w:rsid w:val="00D02515"/>
    <w:rsid w:val="00D0268D"/>
    <w:rsid w:val="00D026E8"/>
    <w:rsid w:val="00D02775"/>
    <w:rsid w:val="00D02984"/>
    <w:rsid w:val="00D02C53"/>
    <w:rsid w:val="00D02CAD"/>
    <w:rsid w:val="00D02CFC"/>
    <w:rsid w:val="00D02E8D"/>
    <w:rsid w:val="00D02F15"/>
    <w:rsid w:val="00D03102"/>
    <w:rsid w:val="00D031D6"/>
    <w:rsid w:val="00D031D7"/>
    <w:rsid w:val="00D03383"/>
    <w:rsid w:val="00D03504"/>
    <w:rsid w:val="00D03684"/>
    <w:rsid w:val="00D03727"/>
    <w:rsid w:val="00D0378A"/>
    <w:rsid w:val="00D039F3"/>
    <w:rsid w:val="00D03AF8"/>
    <w:rsid w:val="00D03F6B"/>
    <w:rsid w:val="00D041F3"/>
    <w:rsid w:val="00D04224"/>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3FEA"/>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2D07"/>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21A"/>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355"/>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A1C"/>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5DF"/>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C7D"/>
    <w:rsid w:val="00D47DD0"/>
    <w:rsid w:val="00D47F27"/>
    <w:rsid w:val="00D5010A"/>
    <w:rsid w:val="00D50183"/>
    <w:rsid w:val="00D50643"/>
    <w:rsid w:val="00D50A58"/>
    <w:rsid w:val="00D50B74"/>
    <w:rsid w:val="00D50CA9"/>
    <w:rsid w:val="00D50F74"/>
    <w:rsid w:val="00D510F6"/>
    <w:rsid w:val="00D51523"/>
    <w:rsid w:val="00D5186E"/>
    <w:rsid w:val="00D51C28"/>
    <w:rsid w:val="00D51D12"/>
    <w:rsid w:val="00D51E1A"/>
    <w:rsid w:val="00D52071"/>
    <w:rsid w:val="00D52308"/>
    <w:rsid w:val="00D523ED"/>
    <w:rsid w:val="00D52466"/>
    <w:rsid w:val="00D525CE"/>
    <w:rsid w:val="00D5271B"/>
    <w:rsid w:val="00D53047"/>
    <w:rsid w:val="00D53233"/>
    <w:rsid w:val="00D5328E"/>
    <w:rsid w:val="00D53601"/>
    <w:rsid w:val="00D5362B"/>
    <w:rsid w:val="00D53978"/>
    <w:rsid w:val="00D53B11"/>
    <w:rsid w:val="00D53FB4"/>
    <w:rsid w:val="00D5404B"/>
    <w:rsid w:val="00D54140"/>
    <w:rsid w:val="00D542BB"/>
    <w:rsid w:val="00D54905"/>
    <w:rsid w:val="00D5499B"/>
    <w:rsid w:val="00D54C5C"/>
    <w:rsid w:val="00D54E95"/>
    <w:rsid w:val="00D55072"/>
    <w:rsid w:val="00D551B5"/>
    <w:rsid w:val="00D552A6"/>
    <w:rsid w:val="00D5532C"/>
    <w:rsid w:val="00D554FD"/>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CCA"/>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21"/>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6FC6"/>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61"/>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58A"/>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D2F"/>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21"/>
    <w:rsid w:val="00D9425A"/>
    <w:rsid w:val="00D9441E"/>
    <w:rsid w:val="00D9462A"/>
    <w:rsid w:val="00D947E1"/>
    <w:rsid w:val="00D947F6"/>
    <w:rsid w:val="00D949F3"/>
    <w:rsid w:val="00D94B75"/>
    <w:rsid w:val="00D94BEE"/>
    <w:rsid w:val="00D94DA6"/>
    <w:rsid w:val="00D94ED3"/>
    <w:rsid w:val="00D94F98"/>
    <w:rsid w:val="00D95060"/>
    <w:rsid w:val="00D950EA"/>
    <w:rsid w:val="00D95104"/>
    <w:rsid w:val="00D95142"/>
    <w:rsid w:val="00D95350"/>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4CB"/>
    <w:rsid w:val="00DA26A5"/>
    <w:rsid w:val="00DA2757"/>
    <w:rsid w:val="00DA27B9"/>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92"/>
    <w:rsid w:val="00DB24FF"/>
    <w:rsid w:val="00DB251B"/>
    <w:rsid w:val="00DB2523"/>
    <w:rsid w:val="00DB25FA"/>
    <w:rsid w:val="00DB2927"/>
    <w:rsid w:val="00DB297F"/>
    <w:rsid w:val="00DB2983"/>
    <w:rsid w:val="00DB29B5"/>
    <w:rsid w:val="00DB29FE"/>
    <w:rsid w:val="00DB2BC2"/>
    <w:rsid w:val="00DB2CF7"/>
    <w:rsid w:val="00DB3153"/>
    <w:rsid w:val="00DB317A"/>
    <w:rsid w:val="00DB3248"/>
    <w:rsid w:val="00DB3741"/>
    <w:rsid w:val="00DB3AFC"/>
    <w:rsid w:val="00DB3B82"/>
    <w:rsid w:val="00DB3BA6"/>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090"/>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ADB"/>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5E4"/>
    <w:rsid w:val="00DE1A3C"/>
    <w:rsid w:val="00DE1BB0"/>
    <w:rsid w:val="00DE1C69"/>
    <w:rsid w:val="00DE2171"/>
    <w:rsid w:val="00DE219B"/>
    <w:rsid w:val="00DE2762"/>
    <w:rsid w:val="00DE2905"/>
    <w:rsid w:val="00DE2E74"/>
    <w:rsid w:val="00DE2F25"/>
    <w:rsid w:val="00DE31CC"/>
    <w:rsid w:val="00DE34C9"/>
    <w:rsid w:val="00DE3556"/>
    <w:rsid w:val="00DE3BEF"/>
    <w:rsid w:val="00DE3E67"/>
    <w:rsid w:val="00DE401B"/>
    <w:rsid w:val="00DE4029"/>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DE1"/>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3EF1"/>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1A9"/>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5E6"/>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E7E"/>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A2"/>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57A"/>
    <w:rsid w:val="00E2462E"/>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972"/>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9FD"/>
    <w:rsid w:val="00E32A13"/>
    <w:rsid w:val="00E32A1E"/>
    <w:rsid w:val="00E32AA0"/>
    <w:rsid w:val="00E32AD8"/>
    <w:rsid w:val="00E32D62"/>
    <w:rsid w:val="00E3301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447"/>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171"/>
    <w:rsid w:val="00E6277B"/>
    <w:rsid w:val="00E62A1E"/>
    <w:rsid w:val="00E62F30"/>
    <w:rsid w:val="00E631CF"/>
    <w:rsid w:val="00E63604"/>
    <w:rsid w:val="00E63644"/>
    <w:rsid w:val="00E63780"/>
    <w:rsid w:val="00E63A68"/>
    <w:rsid w:val="00E63A9E"/>
    <w:rsid w:val="00E63F25"/>
    <w:rsid w:val="00E63F8B"/>
    <w:rsid w:val="00E64043"/>
    <w:rsid w:val="00E64424"/>
    <w:rsid w:val="00E646AF"/>
    <w:rsid w:val="00E6495E"/>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849"/>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2EDC"/>
    <w:rsid w:val="00E73247"/>
    <w:rsid w:val="00E7326A"/>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69"/>
    <w:rsid w:val="00E82A6F"/>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4A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724"/>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AD3"/>
    <w:rsid w:val="00EC2E2D"/>
    <w:rsid w:val="00EC2E9B"/>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2B"/>
    <w:rsid w:val="00EC71D0"/>
    <w:rsid w:val="00EC73DD"/>
    <w:rsid w:val="00EC741B"/>
    <w:rsid w:val="00EC781D"/>
    <w:rsid w:val="00EC7A1B"/>
    <w:rsid w:val="00EC7A6C"/>
    <w:rsid w:val="00EC7B70"/>
    <w:rsid w:val="00EC7C17"/>
    <w:rsid w:val="00EC7C73"/>
    <w:rsid w:val="00EC7DB6"/>
    <w:rsid w:val="00EC7DDF"/>
    <w:rsid w:val="00EC7E45"/>
    <w:rsid w:val="00EC7F99"/>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2D"/>
    <w:rsid w:val="00ED366E"/>
    <w:rsid w:val="00ED379A"/>
    <w:rsid w:val="00ED3930"/>
    <w:rsid w:val="00ED3A90"/>
    <w:rsid w:val="00ED3ABE"/>
    <w:rsid w:val="00ED3D4A"/>
    <w:rsid w:val="00ED3F41"/>
    <w:rsid w:val="00ED4134"/>
    <w:rsid w:val="00ED424C"/>
    <w:rsid w:val="00ED45A3"/>
    <w:rsid w:val="00ED46E4"/>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9E"/>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266"/>
    <w:rsid w:val="00EE7333"/>
    <w:rsid w:val="00EE7482"/>
    <w:rsid w:val="00EE77DF"/>
    <w:rsid w:val="00EE7964"/>
    <w:rsid w:val="00EE7A30"/>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06B"/>
    <w:rsid w:val="00EF3158"/>
    <w:rsid w:val="00EF320C"/>
    <w:rsid w:val="00EF360F"/>
    <w:rsid w:val="00EF3630"/>
    <w:rsid w:val="00EF3669"/>
    <w:rsid w:val="00EF3776"/>
    <w:rsid w:val="00EF3B83"/>
    <w:rsid w:val="00EF3C7B"/>
    <w:rsid w:val="00EF3E6E"/>
    <w:rsid w:val="00EF3EA0"/>
    <w:rsid w:val="00EF413E"/>
    <w:rsid w:val="00EF41B3"/>
    <w:rsid w:val="00EF4366"/>
    <w:rsid w:val="00EF436C"/>
    <w:rsid w:val="00EF443A"/>
    <w:rsid w:val="00EF44D0"/>
    <w:rsid w:val="00EF4513"/>
    <w:rsid w:val="00EF45C4"/>
    <w:rsid w:val="00EF4689"/>
    <w:rsid w:val="00EF477F"/>
    <w:rsid w:val="00EF494C"/>
    <w:rsid w:val="00EF4CD6"/>
    <w:rsid w:val="00EF4FF8"/>
    <w:rsid w:val="00EF504C"/>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3DF"/>
    <w:rsid w:val="00F2443C"/>
    <w:rsid w:val="00F244F9"/>
    <w:rsid w:val="00F24660"/>
    <w:rsid w:val="00F24788"/>
    <w:rsid w:val="00F2478A"/>
    <w:rsid w:val="00F24E53"/>
    <w:rsid w:val="00F2518E"/>
    <w:rsid w:val="00F2565A"/>
    <w:rsid w:val="00F256F8"/>
    <w:rsid w:val="00F2589A"/>
    <w:rsid w:val="00F25D59"/>
    <w:rsid w:val="00F26023"/>
    <w:rsid w:val="00F262A8"/>
    <w:rsid w:val="00F2633A"/>
    <w:rsid w:val="00F2640F"/>
    <w:rsid w:val="00F26714"/>
    <w:rsid w:val="00F2686F"/>
    <w:rsid w:val="00F2698E"/>
    <w:rsid w:val="00F2722E"/>
    <w:rsid w:val="00F272B6"/>
    <w:rsid w:val="00F2763D"/>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C45"/>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4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76C"/>
    <w:rsid w:val="00F47BF5"/>
    <w:rsid w:val="00F47D30"/>
    <w:rsid w:val="00F47DD8"/>
    <w:rsid w:val="00F502BA"/>
    <w:rsid w:val="00F503DC"/>
    <w:rsid w:val="00F507A2"/>
    <w:rsid w:val="00F508D2"/>
    <w:rsid w:val="00F512B2"/>
    <w:rsid w:val="00F512D0"/>
    <w:rsid w:val="00F51367"/>
    <w:rsid w:val="00F51391"/>
    <w:rsid w:val="00F5140A"/>
    <w:rsid w:val="00F5145B"/>
    <w:rsid w:val="00F51648"/>
    <w:rsid w:val="00F5168C"/>
    <w:rsid w:val="00F51B25"/>
    <w:rsid w:val="00F51DC4"/>
    <w:rsid w:val="00F51F7F"/>
    <w:rsid w:val="00F51FFB"/>
    <w:rsid w:val="00F5203F"/>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57FCE"/>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2A7"/>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07D"/>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6F29"/>
    <w:rsid w:val="00F7738F"/>
    <w:rsid w:val="00F773A4"/>
    <w:rsid w:val="00F77598"/>
    <w:rsid w:val="00F776BC"/>
    <w:rsid w:val="00F7771A"/>
    <w:rsid w:val="00F77B9F"/>
    <w:rsid w:val="00F77DFE"/>
    <w:rsid w:val="00F77EE6"/>
    <w:rsid w:val="00F80370"/>
    <w:rsid w:val="00F80399"/>
    <w:rsid w:val="00F80B43"/>
    <w:rsid w:val="00F80B69"/>
    <w:rsid w:val="00F8108E"/>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8A3"/>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E51"/>
    <w:rsid w:val="00F92FF8"/>
    <w:rsid w:val="00F9304F"/>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D06"/>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B50"/>
    <w:rsid w:val="00FA1CFC"/>
    <w:rsid w:val="00FA214C"/>
    <w:rsid w:val="00FA2157"/>
    <w:rsid w:val="00FA23AD"/>
    <w:rsid w:val="00FA2541"/>
    <w:rsid w:val="00FA2694"/>
    <w:rsid w:val="00FA26ED"/>
    <w:rsid w:val="00FA27C8"/>
    <w:rsid w:val="00FA2A06"/>
    <w:rsid w:val="00FA2B08"/>
    <w:rsid w:val="00FA2BCD"/>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4D2A"/>
    <w:rsid w:val="00FB5192"/>
    <w:rsid w:val="00FB538E"/>
    <w:rsid w:val="00FB5440"/>
    <w:rsid w:val="00FB568F"/>
    <w:rsid w:val="00FB57BF"/>
    <w:rsid w:val="00FB5C5F"/>
    <w:rsid w:val="00FB6101"/>
    <w:rsid w:val="00FB611A"/>
    <w:rsid w:val="00FB6165"/>
    <w:rsid w:val="00FB648A"/>
    <w:rsid w:val="00FB6807"/>
    <w:rsid w:val="00FB6AC1"/>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24B"/>
    <w:rsid w:val="00FC38CD"/>
    <w:rsid w:val="00FC3ADD"/>
    <w:rsid w:val="00FC3DCF"/>
    <w:rsid w:val="00FC3E55"/>
    <w:rsid w:val="00FC42E3"/>
    <w:rsid w:val="00FC437A"/>
    <w:rsid w:val="00FC442F"/>
    <w:rsid w:val="00FC457C"/>
    <w:rsid w:val="00FC4729"/>
    <w:rsid w:val="00FC483A"/>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87A"/>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1F"/>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paragraph" w:customStyle="1" w:styleId="Eqn">
    <w:name w:val="Eqn"/>
    <w:basedOn w:val="Normal"/>
    <w:qFormat/>
    <w:rsid w:val="00C22AE0"/>
    <w:pPr>
      <w:tabs>
        <w:tab w:val="center" w:pos="4608"/>
        <w:tab w:val="right" w:pos="9216"/>
      </w:tabs>
    </w:pPr>
    <w:rPr>
      <w:lang w:eastAsia="ja-JP"/>
    </w:rPr>
  </w:style>
  <w:style w:type="paragraph" w:customStyle="1" w:styleId="Doc-text2">
    <w:name w:val="Doc-text2"/>
    <w:basedOn w:val="Normal"/>
    <w:link w:val="Doc-text2Char"/>
    <w:qFormat/>
    <w:rsid w:val="00052A7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52A7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3400675">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143</cp:revision>
  <cp:lastPrinted>2015-09-18T07:21:00Z</cp:lastPrinted>
  <dcterms:created xsi:type="dcterms:W3CDTF">2021-09-29T01:52:00Z</dcterms:created>
  <dcterms:modified xsi:type="dcterms:W3CDTF">2022-02-14T12:52:00Z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